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B30DAD" w14:textId="7A5CEC88" w:rsidR="00272A4E" w:rsidRPr="00E80C1D" w:rsidRDefault="00272A4E" w:rsidP="00272A4E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  <w:bookmarkStart w:id="0" w:name="OLE_LINK40"/>
      <w:bookmarkStart w:id="1" w:name="OLE_LINK73"/>
      <w:bookmarkStart w:id="2" w:name="OLE_LINK46"/>
      <w:bookmarkStart w:id="3" w:name="OLE_LINK47"/>
      <w:r w:rsidRPr="00E80C1D">
        <w:rPr>
          <w:b w:val="0"/>
          <w:bCs/>
          <w:sz w:val="24"/>
        </w:rPr>
        <w:t>3GPP TSG RAN WG</w:t>
      </w:r>
      <w:r w:rsidR="00A146C5">
        <w:rPr>
          <w:b w:val="0"/>
          <w:bCs/>
          <w:sz w:val="24"/>
        </w:rPr>
        <w:t>2 Meeting #83</w:t>
      </w:r>
      <w:r w:rsidRPr="00E80C1D">
        <w:rPr>
          <w:b w:val="0"/>
          <w:bCs/>
          <w:sz w:val="24"/>
        </w:rPr>
        <w:tab/>
      </w:r>
      <w:r w:rsidRPr="00E80C1D">
        <w:rPr>
          <w:b w:val="0"/>
          <w:bCs/>
          <w:sz w:val="24"/>
        </w:rPr>
        <w:tab/>
      </w:r>
      <w:r w:rsidR="00BA171A">
        <w:rPr>
          <w:b w:val="0"/>
          <w:bCs/>
          <w:sz w:val="24"/>
        </w:rPr>
        <w:t>R2-</w:t>
      </w:r>
      <w:r w:rsidR="004B2D57">
        <w:rPr>
          <w:b w:val="0"/>
          <w:bCs/>
          <w:sz w:val="24"/>
        </w:rPr>
        <w:t>132456</w:t>
      </w:r>
    </w:p>
    <w:p w14:paraId="2EB30DAE" w14:textId="77777777" w:rsidR="00272A4E" w:rsidRDefault="00A146C5" w:rsidP="00272A4E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  <w:r>
        <w:rPr>
          <w:rFonts w:cs="Arial"/>
          <w:b w:val="0"/>
          <w:bCs/>
          <w:sz w:val="24"/>
        </w:rPr>
        <w:t>Barcelona, Spain, 19th – 23rd August</w:t>
      </w:r>
      <w:r w:rsidR="00F952C2" w:rsidRPr="00F952C2">
        <w:rPr>
          <w:rFonts w:cs="Arial"/>
          <w:b w:val="0"/>
          <w:bCs/>
          <w:sz w:val="24"/>
        </w:rPr>
        <w:t xml:space="preserve"> 2013</w:t>
      </w:r>
    </w:p>
    <w:p w14:paraId="2EB30DAF" w14:textId="77777777" w:rsidR="00272A4E" w:rsidRPr="00FC66EF" w:rsidRDefault="00272A4E" w:rsidP="00272A4E">
      <w:pPr>
        <w:pStyle w:val="Header"/>
        <w:tabs>
          <w:tab w:val="right" w:pos="8280"/>
          <w:tab w:val="right" w:pos="9781"/>
        </w:tabs>
        <w:ind w:right="-58"/>
        <w:rPr>
          <w:b w:val="0"/>
          <w:bCs/>
          <w:sz w:val="24"/>
        </w:rPr>
      </w:pPr>
    </w:p>
    <w:bookmarkEnd w:id="0"/>
    <w:p w14:paraId="2EB30DB0" w14:textId="77777777" w:rsidR="00272A4E" w:rsidRPr="00B6394F" w:rsidRDefault="00272A4E" w:rsidP="00272A4E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B6394F">
        <w:rPr>
          <w:rFonts w:ascii="Arial" w:hAnsi="Arial" w:cs="Arial"/>
          <w:b/>
          <w:sz w:val="24"/>
          <w:szCs w:val="24"/>
        </w:rPr>
        <w:t>Source:</w:t>
      </w:r>
      <w:r w:rsidRPr="00B6394F">
        <w:rPr>
          <w:rFonts w:ascii="Arial" w:hAnsi="Arial" w:cs="Arial"/>
          <w:b/>
          <w:sz w:val="24"/>
          <w:szCs w:val="24"/>
        </w:rPr>
        <w:tab/>
      </w:r>
      <w:r w:rsidRPr="00B6394F">
        <w:rPr>
          <w:rFonts w:ascii="Arial" w:hAnsi="Arial" w:cs="Arial"/>
          <w:sz w:val="24"/>
          <w:szCs w:val="24"/>
        </w:rPr>
        <w:t>Q</w:t>
      </w:r>
      <w:r w:rsidR="00863105">
        <w:rPr>
          <w:rFonts w:ascii="Arial" w:hAnsi="Arial" w:cs="Arial"/>
          <w:sz w:val="24"/>
          <w:szCs w:val="24"/>
        </w:rPr>
        <w:t>ualcomm</w:t>
      </w:r>
      <w:r w:rsidRPr="00B6394F">
        <w:rPr>
          <w:rFonts w:ascii="Arial" w:hAnsi="Arial" w:cs="Arial"/>
          <w:sz w:val="24"/>
          <w:szCs w:val="24"/>
        </w:rPr>
        <w:t xml:space="preserve"> Incorporated</w:t>
      </w:r>
    </w:p>
    <w:p w14:paraId="2EB30DB1" w14:textId="3C07B392" w:rsidR="00272A4E" w:rsidRPr="004953B1" w:rsidRDefault="00272A4E" w:rsidP="00272A4E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B6394F">
        <w:rPr>
          <w:rFonts w:ascii="Arial" w:hAnsi="Arial" w:cs="Arial"/>
          <w:b/>
          <w:sz w:val="24"/>
          <w:szCs w:val="24"/>
        </w:rPr>
        <w:t>Title:</w:t>
      </w:r>
      <w:r w:rsidRPr="00B6394F">
        <w:rPr>
          <w:rFonts w:ascii="Arial" w:hAnsi="Arial" w:cs="Arial"/>
          <w:b/>
          <w:sz w:val="24"/>
          <w:szCs w:val="24"/>
        </w:rPr>
        <w:tab/>
      </w:r>
      <w:r w:rsidR="004B2D57" w:rsidRPr="00D86CE3">
        <w:rPr>
          <w:rFonts w:ascii="Arial" w:hAnsi="Arial"/>
          <w:sz w:val="24"/>
          <w:szCs w:val="24"/>
        </w:rPr>
        <w:t>Scalable UMTS_impacts o</w:t>
      </w:r>
      <w:r w:rsidR="004B2D57">
        <w:rPr>
          <w:rFonts w:ascii="Arial" w:hAnsi="Arial"/>
          <w:sz w:val="24"/>
          <w:szCs w:val="24"/>
        </w:rPr>
        <w:t>n user plane latency in CELL_FACH</w:t>
      </w:r>
    </w:p>
    <w:p w14:paraId="2EB30DB2" w14:textId="0E80AFF9" w:rsidR="00272A4E" w:rsidRPr="00B6394F" w:rsidRDefault="00272A4E" w:rsidP="00272A4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5896"/>
        </w:tabs>
        <w:spacing w:after="120"/>
        <w:ind w:left="1985" w:hanging="1985"/>
        <w:rPr>
          <w:rFonts w:ascii="Arial" w:hAnsi="Arial" w:cs="Arial"/>
          <w:bCs/>
          <w:color w:val="FF0000"/>
          <w:sz w:val="24"/>
          <w:szCs w:val="24"/>
        </w:rPr>
      </w:pPr>
      <w:r w:rsidRPr="00B6394F">
        <w:rPr>
          <w:rFonts w:ascii="Arial" w:hAnsi="Arial" w:cs="Arial"/>
          <w:b/>
          <w:sz w:val="24"/>
          <w:szCs w:val="24"/>
        </w:rPr>
        <w:t>Agenda item:</w:t>
      </w:r>
      <w:r w:rsidRPr="00B6394F">
        <w:rPr>
          <w:rFonts w:ascii="Arial" w:hAnsi="Arial" w:cs="Arial"/>
          <w:b/>
          <w:sz w:val="24"/>
          <w:szCs w:val="24"/>
        </w:rPr>
        <w:tab/>
      </w:r>
      <w:r w:rsidR="004953B1">
        <w:rPr>
          <w:rFonts w:ascii="Arial" w:hAnsi="Arial" w:cs="Arial"/>
          <w:sz w:val="24"/>
          <w:szCs w:val="24"/>
          <w:lang w:eastAsia="ko-KR"/>
        </w:rPr>
        <w:tab/>
      </w:r>
      <w:r w:rsidR="004B2D57">
        <w:rPr>
          <w:rFonts w:ascii="Arial" w:hAnsi="Arial" w:cs="Arial"/>
          <w:sz w:val="24"/>
          <w:szCs w:val="24"/>
          <w:lang w:eastAsia="ko-KR"/>
        </w:rPr>
        <w:t>10.4</w:t>
      </w:r>
    </w:p>
    <w:p w14:paraId="2EB30DB3" w14:textId="77777777" w:rsidR="00272A4E" w:rsidRPr="00B6394F" w:rsidRDefault="00272A4E" w:rsidP="00272A4E">
      <w:pPr>
        <w:spacing w:after="120"/>
        <w:ind w:left="1985" w:hanging="1985"/>
        <w:rPr>
          <w:rFonts w:ascii="Arial" w:hAnsi="Arial" w:cs="Arial"/>
          <w:b/>
        </w:rPr>
      </w:pPr>
      <w:r w:rsidRPr="00B6394F">
        <w:rPr>
          <w:rFonts w:ascii="Arial" w:hAnsi="Arial" w:cs="Arial"/>
          <w:b/>
          <w:sz w:val="24"/>
          <w:szCs w:val="24"/>
        </w:rPr>
        <w:t>Document for:</w:t>
      </w:r>
      <w:r w:rsidRPr="00B6394F">
        <w:rPr>
          <w:rFonts w:ascii="Arial" w:hAnsi="Arial" w:cs="Arial"/>
          <w:b/>
          <w:sz w:val="24"/>
          <w:szCs w:val="24"/>
        </w:rPr>
        <w:tab/>
      </w:r>
      <w:r w:rsidR="00863105">
        <w:rPr>
          <w:rFonts w:ascii="Arial" w:hAnsi="Arial" w:cs="Arial"/>
          <w:sz w:val="24"/>
          <w:szCs w:val="24"/>
        </w:rPr>
        <w:t>Discussion</w:t>
      </w:r>
    </w:p>
    <w:p w14:paraId="2EB30DB4" w14:textId="77777777" w:rsidR="00192CD5" w:rsidRDefault="00D60B10" w:rsidP="00D60B10">
      <w:pPr>
        <w:pStyle w:val="Heading1"/>
        <w:numPr>
          <w:ilvl w:val="0"/>
          <w:numId w:val="20"/>
        </w:numPr>
      </w:pPr>
      <w:bookmarkStart w:id="4" w:name="_GoBack"/>
      <w:bookmarkEnd w:id="1"/>
      <w:bookmarkEnd w:id="2"/>
      <w:bookmarkEnd w:id="3"/>
      <w:bookmarkEnd w:id="4"/>
      <w:r>
        <w:t xml:space="preserve"> </w:t>
      </w:r>
      <w:r w:rsidR="00192CD5">
        <w:t>Introduction</w:t>
      </w:r>
    </w:p>
    <w:p w14:paraId="2EB30DB5" w14:textId="77777777" w:rsidR="00856118" w:rsidRPr="009C507F" w:rsidRDefault="00856118" w:rsidP="00F64199">
      <w:pPr>
        <w:rPr>
          <w:sz w:val="24"/>
          <w:szCs w:val="24"/>
        </w:rPr>
      </w:pPr>
      <w:r w:rsidRPr="009C507F">
        <w:rPr>
          <w:sz w:val="24"/>
          <w:szCs w:val="24"/>
        </w:rPr>
        <w:t>During the 3GPP RAN Plenary #60 meeting it was agreed that RAN WG2 should evaluate the following S-UMTS time dilation solution items and provide feedback to RAN WG1 in the form of a text proposal for the RAN WG1 TR (i.e., TR 25.701):</w:t>
      </w:r>
    </w:p>
    <w:p w14:paraId="2EB30DB6" w14:textId="77777777" w:rsidR="00856118" w:rsidRPr="009C507F" w:rsidRDefault="00856118" w:rsidP="009C507F">
      <w:pPr>
        <w:numPr>
          <w:ilvl w:val="0"/>
          <w:numId w:val="29"/>
        </w:numPr>
        <w:rPr>
          <w:sz w:val="24"/>
          <w:szCs w:val="24"/>
        </w:rPr>
      </w:pPr>
      <w:r w:rsidRPr="009C507F">
        <w:rPr>
          <w:sz w:val="24"/>
          <w:szCs w:val="24"/>
        </w:rPr>
        <w:t>Impact on mobility (idle and connected state)</w:t>
      </w:r>
    </w:p>
    <w:p w14:paraId="2EB30DB7" w14:textId="77777777" w:rsidR="00856118" w:rsidRPr="009C507F" w:rsidRDefault="00856118" w:rsidP="009C507F">
      <w:pPr>
        <w:numPr>
          <w:ilvl w:val="0"/>
          <w:numId w:val="29"/>
        </w:numPr>
        <w:rPr>
          <w:sz w:val="24"/>
          <w:szCs w:val="24"/>
        </w:rPr>
      </w:pPr>
      <w:r w:rsidRPr="009C507F">
        <w:rPr>
          <w:sz w:val="24"/>
          <w:szCs w:val="24"/>
        </w:rPr>
        <w:t>Impact on SIBs acquisition</w:t>
      </w:r>
    </w:p>
    <w:p w14:paraId="2EB30DB8" w14:textId="77777777" w:rsidR="00A86336" w:rsidRDefault="00856118" w:rsidP="009C507F">
      <w:pPr>
        <w:numPr>
          <w:ilvl w:val="0"/>
          <w:numId w:val="29"/>
        </w:numPr>
        <w:rPr>
          <w:sz w:val="24"/>
          <w:szCs w:val="24"/>
        </w:rPr>
      </w:pPr>
      <w:r w:rsidRPr="009C507F">
        <w:rPr>
          <w:sz w:val="24"/>
          <w:szCs w:val="24"/>
        </w:rPr>
        <w:t>Impact on signalling and user plane latency</w:t>
      </w:r>
    </w:p>
    <w:p w14:paraId="2EB30DB9" w14:textId="77777777" w:rsidR="00856118" w:rsidRPr="00A86336" w:rsidRDefault="00856118" w:rsidP="009C507F">
      <w:pPr>
        <w:numPr>
          <w:ilvl w:val="0"/>
          <w:numId w:val="29"/>
        </w:numPr>
        <w:rPr>
          <w:sz w:val="24"/>
          <w:szCs w:val="24"/>
        </w:rPr>
      </w:pPr>
      <w:r w:rsidRPr="00A86336">
        <w:rPr>
          <w:sz w:val="24"/>
          <w:szCs w:val="24"/>
        </w:rPr>
        <w:t>Impact on MAC, RLC and RRC performance, including impact on timers and procedures</w:t>
      </w:r>
    </w:p>
    <w:p w14:paraId="2EB30DBA" w14:textId="2C32133E" w:rsidR="00406B20" w:rsidRPr="009C507F" w:rsidRDefault="00856118" w:rsidP="00406B20">
      <w:pPr>
        <w:rPr>
          <w:sz w:val="24"/>
          <w:szCs w:val="24"/>
        </w:rPr>
      </w:pPr>
      <w:r w:rsidRPr="009C507F">
        <w:rPr>
          <w:sz w:val="24"/>
          <w:szCs w:val="24"/>
        </w:rPr>
        <w:t>T</w:t>
      </w:r>
      <w:r w:rsidR="00197EF4" w:rsidRPr="009C507F">
        <w:rPr>
          <w:sz w:val="24"/>
          <w:szCs w:val="24"/>
        </w:rPr>
        <w:t>his contribution</w:t>
      </w:r>
      <w:r w:rsidR="00907D29" w:rsidRPr="009C507F">
        <w:rPr>
          <w:sz w:val="24"/>
          <w:szCs w:val="24"/>
        </w:rPr>
        <w:t xml:space="preserve"> </w:t>
      </w:r>
      <w:r w:rsidRPr="009C507F">
        <w:rPr>
          <w:sz w:val="24"/>
          <w:szCs w:val="24"/>
        </w:rPr>
        <w:t>evaluates the S-UMTS time dilation solution</w:t>
      </w:r>
      <w:r w:rsidR="004B73E4" w:rsidRPr="009C507F">
        <w:rPr>
          <w:sz w:val="24"/>
          <w:szCs w:val="24"/>
        </w:rPr>
        <w:t xml:space="preserve"> impact</w:t>
      </w:r>
      <w:r w:rsidR="00863105" w:rsidRPr="009C507F">
        <w:rPr>
          <w:sz w:val="24"/>
          <w:szCs w:val="24"/>
        </w:rPr>
        <w:t>s</w:t>
      </w:r>
      <w:r w:rsidR="004B73E4" w:rsidRPr="009C507F">
        <w:rPr>
          <w:sz w:val="24"/>
          <w:szCs w:val="24"/>
        </w:rPr>
        <w:t xml:space="preserve"> on</w:t>
      </w:r>
      <w:r w:rsidR="0032773F" w:rsidRPr="009C507F">
        <w:rPr>
          <w:sz w:val="24"/>
          <w:szCs w:val="24"/>
        </w:rPr>
        <w:t xml:space="preserve"> </w:t>
      </w:r>
      <w:r w:rsidR="00863105" w:rsidRPr="009C507F">
        <w:rPr>
          <w:sz w:val="24"/>
          <w:szCs w:val="24"/>
        </w:rPr>
        <w:t>user plane latency</w:t>
      </w:r>
      <w:r w:rsidR="00E834E2" w:rsidRPr="009C507F">
        <w:rPr>
          <w:sz w:val="24"/>
          <w:szCs w:val="24"/>
        </w:rPr>
        <w:t xml:space="preserve"> specifically related to CELL_FACH state</w:t>
      </w:r>
      <w:r w:rsidR="00A86336">
        <w:rPr>
          <w:sz w:val="24"/>
          <w:szCs w:val="24"/>
        </w:rPr>
        <w:t xml:space="preserve"> </w:t>
      </w:r>
      <w:r w:rsidR="00406B20" w:rsidRPr="009C507F">
        <w:rPr>
          <w:sz w:val="24"/>
          <w:szCs w:val="24"/>
        </w:rPr>
        <w:t xml:space="preserve">for data traffic. </w:t>
      </w:r>
      <w:r w:rsidR="004B2D57">
        <w:rPr>
          <w:sz w:val="24"/>
          <w:szCs w:val="24"/>
        </w:rPr>
        <w:t>A corresponding TR TP is provided in [2].</w:t>
      </w:r>
    </w:p>
    <w:p w14:paraId="2EB30DBB" w14:textId="77777777" w:rsidR="00B32C97" w:rsidRDefault="00E50725" w:rsidP="00D60B10">
      <w:pPr>
        <w:pStyle w:val="Heading1"/>
        <w:numPr>
          <w:ilvl w:val="0"/>
          <w:numId w:val="20"/>
        </w:numPr>
      </w:pPr>
      <w:r>
        <w:t>Discussion</w:t>
      </w:r>
    </w:p>
    <w:p w14:paraId="2EB30DBC" w14:textId="77777777" w:rsidR="00D60B10" w:rsidRDefault="00D60B10" w:rsidP="00D60B10">
      <w:pPr>
        <w:pStyle w:val="Heading2"/>
        <w:numPr>
          <w:ilvl w:val="1"/>
          <w:numId w:val="20"/>
        </w:numPr>
      </w:pPr>
      <w:bookmarkStart w:id="5" w:name="_Ref363648936"/>
      <w:r>
        <w:t>Overview</w:t>
      </w:r>
      <w:bookmarkEnd w:id="5"/>
    </w:p>
    <w:p w14:paraId="2EB30DBD" w14:textId="77777777" w:rsidR="00D60B10" w:rsidRPr="009C507F" w:rsidRDefault="00D60B10" w:rsidP="00D60B10">
      <w:pPr>
        <w:rPr>
          <w:sz w:val="24"/>
          <w:szCs w:val="24"/>
        </w:rPr>
      </w:pPr>
      <w:r w:rsidRPr="009C507F">
        <w:rPr>
          <w:sz w:val="24"/>
          <w:szCs w:val="24"/>
        </w:rPr>
        <w:t xml:space="preserve">The power spectral density (PSD) of the S-UMTS time dilation solution in both the uplink and downlink can be either the same as normal UMTS or scaled by a factor of N relative to normal UMTS (where N=2 or 4). In the first case the S-UMTS total transmit power is 1/N of normal UMTS. In the second case the S-UMTS total transmit power is the same as normal UMTS. This is illustrated in </w:t>
      </w:r>
      <w:r w:rsidRPr="009C507F">
        <w:rPr>
          <w:sz w:val="24"/>
          <w:szCs w:val="24"/>
        </w:rPr>
        <w:fldChar w:fldCharType="begin"/>
      </w:r>
      <w:r w:rsidRPr="009C507F">
        <w:rPr>
          <w:sz w:val="24"/>
          <w:szCs w:val="24"/>
        </w:rPr>
        <w:instrText xml:space="preserve"> REF _Ref363575058 \h </w:instrText>
      </w:r>
      <w:r w:rsidR="009C507F">
        <w:rPr>
          <w:sz w:val="24"/>
          <w:szCs w:val="24"/>
        </w:rPr>
        <w:instrText xml:space="preserve"> \* MERGEFORMAT </w:instrText>
      </w:r>
      <w:r w:rsidRPr="009C507F">
        <w:rPr>
          <w:sz w:val="24"/>
          <w:szCs w:val="24"/>
        </w:rPr>
      </w:r>
      <w:r w:rsidRPr="009C507F">
        <w:rPr>
          <w:sz w:val="24"/>
          <w:szCs w:val="24"/>
        </w:rPr>
        <w:fldChar w:fldCharType="separate"/>
      </w:r>
      <w:r w:rsidR="004A2931" w:rsidRPr="004A2931">
        <w:rPr>
          <w:sz w:val="24"/>
          <w:szCs w:val="24"/>
        </w:rPr>
        <w:t>Figure 1</w:t>
      </w:r>
      <w:r w:rsidRPr="009C507F">
        <w:rPr>
          <w:sz w:val="24"/>
          <w:szCs w:val="24"/>
        </w:rPr>
        <w:fldChar w:fldCharType="end"/>
      </w:r>
      <w:r w:rsidRPr="009C507F">
        <w:rPr>
          <w:sz w:val="24"/>
          <w:szCs w:val="24"/>
        </w:rPr>
        <w:t xml:space="preserve"> and </w:t>
      </w:r>
      <w:r w:rsidRPr="009C507F">
        <w:rPr>
          <w:sz w:val="24"/>
          <w:szCs w:val="24"/>
        </w:rPr>
        <w:fldChar w:fldCharType="begin"/>
      </w:r>
      <w:r w:rsidRPr="009C507F">
        <w:rPr>
          <w:sz w:val="24"/>
          <w:szCs w:val="24"/>
        </w:rPr>
        <w:instrText xml:space="preserve"> REF _Ref363575061 \h </w:instrText>
      </w:r>
      <w:r w:rsidR="009C507F">
        <w:rPr>
          <w:sz w:val="24"/>
          <w:szCs w:val="24"/>
        </w:rPr>
        <w:instrText xml:space="preserve"> \* MERGEFORMAT </w:instrText>
      </w:r>
      <w:r w:rsidRPr="009C507F">
        <w:rPr>
          <w:sz w:val="24"/>
          <w:szCs w:val="24"/>
        </w:rPr>
      </w:r>
      <w:r w:rsidRPr="009C507F">
        <w:rPr>
          <w:sz w:val="24"/>
          <w:szCs w:val="24"/>
        </w:rPr>
        <w:fldChar w:fldCharType="separate"/>
      </w:r>
      <w:r w:rsidR="004A2931" w:rsidRPr="004A2931">
        <w:rPr>
          <w:sz w:val="24"/>
          <w:szCs w:val="24"/>
        </w:rPr>
        <w:t>Figure 2</w:t>
      </w:r>
      <w:r w:rsidRPr="009C507F">
        <w:rPr>
          <w:sz w:val="24"/>
          <w:szCs w:val="24"/>
        </w:rPr>
        <w:fldChar w:fldCharType="end"/>
      </w:r>
      <w:r w:rsidRPr="009C507F">
        <w:rPr>
          <w:sz w:val="24"/>
          <w:szCs w:val="24"/>
        </w:rPr>
        <w:t>.</w:t>
      </w:r>
    </w:p>
    <w:p w14:paraId="2EB30DBE" w14:textId="77777777" w:rsidR="00D60B10" w:rsidRPr="009C507F" w:rsidRDefault="00D60B10" w:rsidP="00D60B10">
      <w:pPr>
        <w:rPr>
          <w:sz w:val="24"/>
          <w:szCs w:val="24"/>
        </w:rPr>
      </w:pPr>
      <w:r w:rsidRPr="009C507F">
        <w:rPr>
          <w:sz w:val="24"/>
          <w:szCs w:val="24"/>
        </w:rPr>
        <w:t xml:space="preserve">In </w:t>
      </w:r>
      <w:r w:rsidRPr="009C507F">
        <w:rPr>
          <w:sz w:val="24"/>
          <w:szCs w:val="24"/>
        </w:rPr>
        <w:fldChar w:fldCharType="begin"/>
      </w:r>
      <w:r w:rsidRPr="009C507F">
        <w:rPr>
          <w:sz w:val="24"/>
          <w:szCs w:val="24"/>
        </w:rPr>
        <w:instrText xml:space="preserve"> REF _Ref363575058 \h </w:instrText>
      </w:r>
      <w:r w:rsidR="009C507F">
        <w:rPr>
          <w:sz w:val="24"/>
          <w:szCs w:val="24"/>
        </w:rPr>
        <w:instrText xml:space="preserve"> \* MERGEFORMAT </w:instrText>
      </w:r>
      <w:r w:rsidRPr="009C507F">
        <w:rPr>
          <w:sz w:val="24"/>
          <w:szCs w:val="24"/>
        </w:rPr>
      </w:r>
      <w:r w:rsidRPr="009C507F">
        <w:rPr>
          <w:sz w:val="24"/>
          <w:szCs w:val="24"/>
        </w:rPr>
        <w:fldChar w:fldCharType="separate"/>
      </w:r>
      <w:r w:rsidR="004A2931" w:rsidRPr="004A2931">
        <w:rPr>
          <w:sz w:val="24"/>
          <w:szCs w:val="24"/>
        </w:rPr>
        <w:t>Figure 1</w:t>
      </w:r>
      <w:r w:rsidRPr="009C507F">
        <w:rPr>
          <w:sz w:val="24"/>
          <w:szCs w:val="24"/>
        </w:rPr>
        <w:fldChar w:fldCharType="end"/>
      </w:r>
      <w:r w:rsidRPr="009C507F">
        <w:rPr>
          <w:sz w:val="24"/>
          <w:szCs w:val="24"/>
        </w:rPr>
        <w:t>, for the uplink, if the normal UMTS UE transmit power is 23 dBm, then the S-UMTS UE transmit power is 23 dBm – 10log10(N) (i.e., 20 dBm for S-UMTS N=2 and 17 dBm for S-UMTS N=4). For the downlink, if the normal UMTS Node B/cell transmit power is 43 dBm, then the S-UMTS Node B/cell transmit power is 43 dBm - 10log10(N) (i.e., 40 dBm for S-UMTS N=2 and 37 dBm for S-UMTS N=4).</w:t>
      </w:r>
    </w:p>
    <w:p w14:paraId="2EB30DBF" w14:textId="77777777" w:rsidR="00D60B10" w:rsidRPr="007267D3" w:rsidRDefault="00D60B10" w:rsidP="00D60B10">
      <w:pPr>
        <w:rPr>
          <w:sz w:val="24"/>
          <w:szCs w:val="24"/>
        </w:rPr>
      </w:pPr>
      <w:r w:rsidRPr="009C507F">
        <w:rPr>
          <w:sz w:val="24"/>
          <w:szCs w:val="24"/>
        </w:rPr>
        <w:t xml:space="preserve">In </w:t>
      </w:r>
      <w:r w:rsidRPr="009C507F">
        <w:rPr>
          <w:sz w:val="24"/>
          <w:szCs w:val="24"/>
        </w:rPr>
        <w:fldChar w:fldCharType="begin"/>
      </w:r>
      <w:r w:rsidRPr="009C507F">
        <w:rPr>
          <w:sz w:val="24"/>
          <w:szCs w:val="24"/>
        </w:rPr>
        <w:instrText xml:space="preserve"> REF _Ref363575061 \h </w:instrText>
      </w:r>
      <w:r w:rsidR="009C507F">
        <w:rPr>
          <w:sz w:val="24"/>
          <w:szCs w:val="24"/>
        </w:rPr>
        <w:instrText xml:space="preserve"> \* MERGEFORMAT </w:instrText>
      </w:r>
      <w:r w:rsidRPr="009C507F">
        <w:rPr>
          <w:sz w:val="24"/>
          <w:szCs w:val="24"/>
        </w:rPr>
      </w:r>
      <w:r w:rsidRPr="009C507F">
        <w:rPr>
          <w:sz w:val="24"/>
          <w:szCs w:val="24"/>
        </w:rPr>
        <w:fldChar w:fldCharType="separate"/>
      </w:r>
      <w:r w:rsidR="004A2931" w:rsidRPr="004A2931">
        <w:rPr>
          <w:sz w:val="24"/>
          <w:szCs w:val="24"/>
        </w:rPr>
        <w:t>Figure 2</w:t>
      </w:r>
      <w:r w:rsidRPr="009C507F">
        <w:rPr>
          <w:sz w:val="24"/>
          <w:szCs w:val="24"/>
        </w:rPr>
        <w:fldChar w:fldCharType="end"/>
      </w:r>
      <w:r w:rsidRPr="009C507F">
        <w:rPr>
          <w:sz w:val="24"/>
          <w:szCs w:val="24"/>
        </w:rPr>
        <w:t xml:space="preserve">, for the uplink, if the normal UMTS UE transmit power is 23 dBm, then the S-UMTS UE transmit power is </w:t>
      </w:r>
      <w:r w:rsidRPr="007267D3">
        <w:rPr>
          <w:sz w:val="24"/>
          <w:szCs w:val="24"/>
        </w:rPr>
        <w:t>also 23 dBm (for both S-UMTS N=2 and N=4). For the downlink, if the normal UMTS Node B/cell transmit power is 43 dBm, then the S-UMTS Node B/cell transmit power is also 43 dBm (for both S-UMTS N=2 and N=4).</w:t>
      </w:r>
    </w:p>
    <w:p w14:paraId="2EB30DC0" w14:textId="77777777" w:rsidR="00D60B10" w:rsidRPr="009C507F" w:rsidRDefault="00D60B10" w:rsidP="00D60B10">
      <w:pPr>
        <w:rPr>
          <w:sz w:val="24"/>
          <w:szCs w:val="24"/>
        </w:rPr>
      </w:pPr>
      <w:r w:rsidRPr="007267D3">
        <w:rPr>
          <w:sz w:val="24"/>
          <w:szCs w:val="24"/>
        </w:rPr>
        <w:t xml:space="preserve">When the PSD of the S-UMTS time dilation solution is the same as normal UMTS (as shown in </w:t>
      </w:r>
      <w:r w:rsidRPr="007267D3">
        <w:rPr>
          <w:sz w:val="24"/>
          <w:szCs w:val="24"/>
        </w:rPr>
        <w:fldChar w:fldCharType="begin"/>
      </w:r>
      <w:r w:rsidRPr="007267D3">
        <w:rPr>
          <w:sz w:val="24"/>
          <w:szCs w:val="24"/>
        </w:rPr>
        <w:instrText xml:space="preserve"> REF _Ref363575058 \h </w:instrText>
      </w:r>
      <w:r w:rsidR="009C507F" w:rsidRPr="007267D3">
        <w:rPr>
          <w:sz w:val="24"/>
          <w:szCs w:val="24"/>
        </w:rPr>
        <w:instrText xml:space="preserve"> \* MERGEFORMAT </w:instrText>
      </w:r>
      <w:r w:rsidRPr="007267D3">
        <w:rPr>
          <w:sz w:val="24"/>
          <w:szCs w:val="24"/>
        </w:rPr>
      </w:r>
      <w:r w:rsidRPr="007267D3">
        <w:rPr>
          <w:sz w:val="24"/>
          <w:szCs w:val="24"/>
        </w:rPr>
        <w:fldChar w:fldCharType="separate"/>
      </w:r>
      <w:r w:rsidR="004A2931" w:rsidRPr="004A2931">
        <w:rPr>
          <w:sz w:val="24"/>
          <w:szCs w:val="24"/>
        </w:rPr>
        <w:t>Figure 1</w:t>
      </w:r>
      <w:r w:rsidRPr="007267D3">
        <w:rPr>
          <w:sz w:val="24"/>
          <w:szCs w:val="24"/>
        </w:rPr>
        <w:fldChar w:fldCharType="end"/>
      </w:r>
      <w:r w:rsidRPr="007267D3">
        <w:rPr>
          <w:sz w:val="24"/>
          <w:szCs w:val="24"/>
        </w:rPr>
        <w:t>) then the S-UMTS data rate and</w:t>
      </w:r>
      <w:r w:rsidR="00214EB4" w:rsidRPr="007267D3">
        <w:rPr>
          <w:sz w:val="24"/>
          <w:szCs w:val="24"/>
        </w:rPr>
        <w:t>/or</w:t>
      </w:r>
      <w:r w:rsidRPr="007267D3">
        <w:rPr>
          <w:sz w:val="24"/>
          <w:szCs w:val="24"/>
        </w:rPr>
        <w:t xml:space="preserve"> latency are scaled accordingly (i.e., by a factor of N). For example, if 100 bits are transmitted on an E-DCH with a 10ms TTI for normal UMTS then this translates to 100 bits being transmitted on an E-DCH with an N*10ms TTI for the S-UMTS time dilation solution.</w:t>
      </w:r>
    </w:p>
    <w:p w14:paraId="2EB30DC1" w14:textId="4F693C3F" w:rsidR="00D60B10" w:rsidRDefault="00D60B10" w:rsidP="00D60B10">
      <w:pPr>
        <w:rPr>
          <w:sz w:val="24"/>
          <w:szCs w:val="24"/>
        </w:rPr>
      </w:pPr>
      <w:r w:rsidRPr="009C507F">
        <w:rPr>
          <w:sz w:val="24"/>
          <w:szCs w:val="24"/>
        </w:rPr>
        <w:lastRenderedPageBreak/>
        <w:t xml:space="preserve">However, when the PSD of the S-UMTS time dilation solution is scaled by a factor of N relative to normal </w:t>
      </w:r>
      <w:r w:rsidRPr="007267D3">
        <w:rPr>
          <w:sz w:val="24"/>
          <w:szCs w:val="24"/>
        </w:rPr>
        <w:t xml:space="preserve">UMTS (as shown in </w:t>
      </w:r>
      <w:r w:rsidRPr="007267D3">
        <w:rPr>
          <w:sz w:val="24"/>
          <w:szCs w:val="24"/>
        </w:rPr>
        <w:fldChar w:fldCharType="begin"/>
      </w:r>
      <w:r w:rsidRPr="007267D3">
        <w:rPr>
          <w:sz w:val="24"/>
          <w:szCs w:val="24"/>
        </w:rPr>
        <w:instrText xml:space="preserve"> REF _Ref363575061 \h </w:instrText>
      </w:r>
      <w:r w:rsidR="009C507F" w:rsidRPr="007267D3">
        <w:rPr>
          <w:sz w:val="24"/>
          <w:szCs w:val="24"/>
        </w:rPr>
        <w:instrText xml:space="preserve"> \* MERGEFORMAT </w:instrText>
      </w:r>
      <w:r w:rsidRPr="007267D3">
        <w:rPr>
          <w:sz w:val="24"/>
          <w:szCs w:val="24"/>
        </w:rPr>
      </w:r>
      <w:r w:rsidRPr="007267D3">
        <w:rPr>
          <w:sz w:val="24"/>
          <w:szCs w:val="24"/>
        </w:rPr>
        <w:fldChar w:fldCharType="separate"/>
      </w:r>
      <w:r w:rsidR="004A2931" w:rsidRPr="004A2931">
        <w:rPr>
          <w:sz w:val="24"/>
          <w:szCs w:val="24"/>
        </w:rPr>
        <w:t>Figure 2</w:t>
      </w:r>
      <w:r w:rsidRPr="007267D3">
        <w:rPr>
          <w:sz w:val="24"/>
          <w:szCs w:val="24"/>
        </w:rPr>
        <w:fldChar w:fldCharType="end"/>
      </w:r>
      <w:r w:rsidRPr="007267D3">
        <w:rPr>
          <w:sz w:val="24"/>
          <w:szCs w:val="24"/>
        </w:rPr>
        <w:t>) then the extra power available for S-UMTS can be used to overcome the data rate and</w:t>
      </w:r>
      <w:r w:rsidR="00214EB4" w:rsidRPr="007267D3">
        <w:rPr>
          <w:sz w:val="24"/>
          <w:szCs w:val="24"/>
        </w:rPr>
        <w:t>/or</w:t>
      </w:r>
      <w:r w:rsidRPr="007267D3">
        <w:rPr>
          <w:sz w:val="24"/>
          <w:szCs w:val="24"/>
        </w:rPr>
        <w:t xml:space="preserve"> latency impacts mentioned above and, in the pro</w:t>
      </w:r>
      <w:r w:rsidR="00CD7BF5" w:rsidRPr="007267D3">
        <w:rPr>
          <w:sz w:val="24"/>
          <w:szCs w:val="24"/>
        </w:rPr>
        <w:t>cess, achieve a performance that</w:t>
      </w:r>
      <w:r w:rsidRPr="007267D3">
        <w:rPr>
          <w:sz w:val="24"/>
          <w:szCs w:val="24"/>
        </w:rPr>
        <w:t xml:space="preserve"> is comparable to normal UMTS. </w:t>
      </w:r>
      <w:r w:rsidR="00214EB4" w:rsidRPr="007267D3">
        <w:rPr>
          <w:sz w:val="24"/>
          <w:szCs w:val="24"/>
        </w:rPr>
        <w:t xml:space="preserve">In what follows, </w:t>
      </w:r>
      <w:r w:rsidR="00A03867">
        <w:rPr>
          <w:sz w:val="24"/>
          <w:szCs w:val="24"/>
        </w:rPr>
        <w:t>two cases for latency are analysed</w:t>
      </w:r>
      <w:r w:rsidR="00CD7BF5" w:rsidRPr="007267D3">
        <w:rPr>
          <w:sz w:val="24"/>
          <w:szCs w:val="24"/>
        </w:rPr>
        <w:t xml:space="preserve">. In one case, the data rate is assumed to be the same between UMTS and </w:t>
      </w:r>
      <w:r w:rsidR="00214EB4" w:rsidRPr="007267D3">
        <w:rPr>
          <w:sz w:val="24"/>
          <w:szCs w:val="24"/>
        </w:rPr>
        <w:t xml:space="preserve">S-UMTS </w:t>
      </w:r>
      <w:r w:rsidR="00CD7BF5" w:rsidRPr="007267D3">
        <w:rPr>
          <w:sz w:val="24"/>
          <w:szCs w:val="24"/>
        </w:rPr>
        <w:t xml:space="preserve">and </w:t>
      </w:r>
      <w:r w:rsidR="00214EB4" w:rsidRPr="007267D3">
        <w:rPr>
          <w:sz w:val="24"/>
          <w:szCs w:val="24"/>
        </w:rPr>
        <w:t xml:space="preserve">the </w:t>
      </w:r>
      <w:r w:rsidR="00CD7BF5" w:rsidRPr="007267D3">
        <w:rPr>
          <w:sz w:val="24"/>
          <w:szCs w:val="24"/>
        </w:rPr>
        <w:t>impact on latency</w:t>
      </w:r>
      <w:r w:rsidR="00A03867">
        <w:rPr>
          <w:sz w:val="24"/>
          <w:szCs w:val="24"/>
        </w:rPr>
        <w:t xml:space="preserve"> is capture</w:t>
      </w:r>
      <w:r w:rsidR="00763C8A">
        <w:rPr>
          <w:sz w:val="24"/>
          <w:szCs w:val="24"/>
        </w:rPr>
        <w:t>d</w:t>
      </w:r>
      <w:r w:rsidR="00CD7BF5" w:rsidRPr="007267D3">
        <w:rPr>
          <w:sz w:val="24"/>
          <w:szCs w:val="24"/>
        </w:rPr>
        <w:t>.</w:t>
      </w:r>
      <w:r w:rsidR="003079DF" w:rsidRPr="007267D3">
        <w:rPr>
          <w:sz w:val="24"/>
          <w:szCs w:val="24"/>
        </w:rPr>
        <w:t xml:space="preserve"> </w:t>
      </w:r>
      <w:r w:rsidR="00A03867">
        <w:rPr>
          <w:sz w:val="24"/>
          <w:szCs w:val="24"/>
        </w:rPr>
        <w:t>T</w:t>
      </w:r>
      <w:r w:rsidR="003079DF" w:rsidRPr="007267D3">
        <w:rPr>
          <w:sz w:val="24"/>
          <w:szCs w:val="24"/>
        </w:rPr>
        <w:t xml:space="preserve">his </w:t>
      </w:r>
      <w:r w:rsidR="00A03867">
        <w:rPr>
          <w:sz w:val="24"/>
          <w:szCs w:val="24"/>
        </w:rPr>
        <w:t xml:space="preserve">is referred to </w:t>
      </w:r>
      <w:r w:rsidR="003079DF" w:rsidRPr="007267D3">
        <w:rPr>
          <w:sz w:val="24"/>
          <w:szCs w:val="24"/>
        </w:rPr>
        <w:t>as the “same rate” case.</w:t>
      </w:r>
      <w:r w:rsidR="00CD7BF5" w:rsidRPr="007267D3">
        <w:rPr>
          <w:sz w:val="24"/>
          <w:szCs w:val="24"/>
        </w:rPr>
        <w:t xml:space="preserve"> In the second case, the extra power in S-UMTS is used to overcome some of the latency impacts </w:t>
      </w:r>
      <w:r w:rsidR="00325D83">
        <w:rPr>
          <w:sz w:val="24"/>
          <w:szCs w:val="24"/>
        </w:rPr>
        <w:t xml:space="preserve">but with </w:t>
      </w:r>
      <w:r w:rsidR="00CD7BF5" w:rsidRPr="007267D3">
        <w:rPr>
          <w:sz w:val="24"/>
          <w:szCs w:val="24"/>
        </w:rPr>
        <w:t>a reduced data rate</w:t>
      </w:r>
      <w:r w:rsidR="00325D83">
        <w:rPr>
          <w:sz w:val="24"/>
          <w:szCs w:val="24"/>
        </w:rPr>
        <w:t xml:space="preserve"> for S-UMTS</w:t>
      </w:r>
      <w:r w:rsidR="00CD7BF5" w:rsidRPr="007267D3">
        <w:rPr>
          <w:sz w:val="24"/>
          <w:szCs w:val="24"/>
        </w:rPr>
        <w:t>.</w:t>
      </w:r>
      <w:r w:rsidR="00A03867">
        <w:rPr>
          <w:sz w:val="24"/>
          <w:szCs w:val="24"/>
        </w:rPr>
        <w:t xml:space="preserve"> T</w:t>
      </w:r>
      <w:r w:rsidR="003079DF" w:rsidRPr="007267D3">
        <w:rPr>
          <w:sz w:val="24"/>
          <w:szCs w:val="24"/>
        </w:rPr>
        <w:t xml:space="preserve">his </w:t>
      </w:r>
      <w:r w:rsidR="00A03867">
        <w:rPr>
          <w:sz w:val="24"/>
          <w:szCs w:val="24"/>
        </w:rPr>
        <w:t xml:space="preserve">is referred to </w:t>
      </w:r>
      <w:r w:rsidR="003079DF" w:rsidRPr="007267D3">
        <w:rPr>
          <w:sz w:val="24"/>
          <w:szCs w:val="24"/>
        </w:rPr>
        <w:t>as the “reduced rate” case.</w:t>
      </w:r>
    </w:p>
    <w:p w14:paraId="2EB30DC2" w14:textId="77777777" w:rsidR="003D014D" w:rsidRPr="009C507F" w:rsidRDefault="003D014D" w:rsidP="00D60B10">
      <w:pPr>
        <w:rPr>
          <w:sz w:val="24"/>
          <w:szCs w:val="24"/>
        </w:rPr>
      </w:pPr>
      <w:r>
        <w:rPr>
          <w:sz w:val="24"/>
          <w:szCs w:val="24"/>
        </w:rPr>
        <w:t>T</w:t>
      </w:r>
      <w:r w:rsidRPr="005E4FB7">
        <w:rPr>
          <w:sz w:val="24"/>
          <w:szCs w:val="24"/>
        </w:rPr>
        <w:t>he UTRAN backhaul, core network as well as processing delays are unchanged due to time dilation solution of S-UMTS.</w:t>
      </w:r>
      <w:r>
        <w:rPr>
          <w:sz w:val="24"/>
          <w:szCs w:val="24"/>
        </w:rPr>
        <w:t xml:space="preserve"> For the analysis presented in this paper, the contribution from these aspects is not considered. It suffices to say that these would add similar delays in U-plane for both normal UMTS and S-UMTS thereby reducing the impact in latency for time dilation S-UMTS solution.</w:t>
      </w:r>
    </w:p>
    <w:p w14:paraId="2EB30DC3" w14:textId="77777777" w:rsidR="00D60B10" w:rsidRDefault="00D60B10" w:rsidP="00D60B10">
      <w:pPr>
        <w:jc w:val="center"/>
      </w:pPr>
      <w:r>
        <w:object w:dxaOrig="17714" w:dyaOrig="8175" w14:anchorId="2EB312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5pt;height:204pt" o:ole="">
            <v:imagedata r:id="rId12" o:title=""/>
          </v:shape>
          <o:OLEObject Type="Embed" ProgID="Visio.Drawing.11" ShapeID="_x0000_i1025" DrawAspect="Content" ObjectID="_1437593694" r:id="rId13"/>
        </w:object>
      </w:r>
    </w:p>
    <w:p w14:paraId="2EB30DC4" w14:textId="77777777" w:rsidR="00D60B10" w:rsidRDefault="00D60B10" w:rsidP="00D60B10">
      <w:pPr>
        <w:pStyle w:val="Caption"/>
        <w:jc w:val="center"/>
      </w:pPr>
      <w:bookmarkStart w:id="6" w:name="_Ref36357505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A2931">
        <w:rPr>
          <w:noProof/>
        </w:rPr>
        <w:t>1</w:t>
      </w:r>
      <w:r>
        <w:fldChar w:fldCharType="end"/>
      </w:r>
      <w:bookmarkEnd w:id="6"/>
      <w:r>
        <w:t xml:space="preserve"> S-UMTS PSD same as normal UMTS (i.e., S-UMTS transmit power 1/N of normal UMTS)</w:t>
      </w:r>
    </w:p>
    <w:p w14:paraId="2EB30DC5" w14:textId="77777777" w:rsidR="00D60B10" w:rsidRDefault="00D60B10" w:rsidP="00D60B10"/>
    <w:p w14:paraId="2EB30DC6" w14:textId="77777777" w:rsidR="00D60B10" w:rsidRDefault="00D60B10" w:rsidP="00D60B10"/>
    <w:p w14:paraId="2EB30DC7" w14:textId="77777777" w:rsidR="00D60B10" w:rsidRDefault="00D60B10" w:rsidP="00D60B10">
      <w:pPr>
        <w:jc w:val="center"/>
      </w:pPr>
      <w:r>
        <w:object w:dxaOrig="17714" w:dyaOrig="9615" w14:anchorId="2EB31295">
          <v:shape id="_x0000_i1026" type="#_x0000_t75" style="width:442.5pt;height:240pt" o:ole="">
            <v:imagedata r:id="rId14" o:title=""/>
          </v:shape>
          <o:OLEObject Type="Embed" ProgID="Visio.Drawing.11" ShapeID="_x0000_i1026" DrawAspect="Content" ObjectID="_1437593695" r:id="rId15"/>
        </w:object>
      </w:r>
    </w:p>
    <w:p w14:paraId="2EB30DC8" w14:textId="77777777" w:rsidR="00D60B10" w:rsidRDefault="00D60B10" w:rsidP="00D60B10">
      <w:pPr>
        <w:pStyle w:val="Caption"/>
        <w:jc w:val="center"/>
      </w:pPr>
      <w:bookmarkStart w:id="7" w:name="_Ref363575061"/>
      <w:r>
        <w:lastRenderedPageBreak/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A2931">
        <w:rPr>
          <w:noProof/>
        </w:rPr>
        <w:t>2</w:t>
      </w:r>
      <w:r>
        <w:fldChar w:fldCharType="end"/>
      </w:r>
      <w:bookmarkEnd w:id="7"/>
      <w:r>
        <w:t xml:space="preserve"> S-UMTS PSD scaled by N relative to normal UMTS (i.e., S-UMTS transmit power same as normal UMTS)</w:t>
      </w:r>
    </w:p>
    <w:p w14:paraId="2EB30DC9" w14:textId="77777777" w:rsidR="00453A94" w:rsidRPr="00453A94" w:rsidRDefault="00453A94" w:rsidP="00453A94"/>
    <w:p w14:paraId="2EB30DCA" w14:textId="77777777" w:rsidR="00D60B10" w:rsidRDefault="00D60B10" w:rsidP="00D60B10">
      <w:pPr>
        <w:pStyle w:val="Heading2"/>
        <w:numPr>
          <w:ilvl w:val="1"/>
          <w:numId w:val="20"/>
        </w:numPr>
      </w:pPr>
      <w:r>
        <w:t xml:space="preserve"> User Plane Latency Analysis</w:t>
      </w:r>
      <w:r w:rsidR="00C64867">
        <w:t xml:space="preserve"> in CELL_FACH state</w:t>
      </w:r>
    </w:p>
    <w:p w14:paraId="2EB30DCB" w14:textId="77777777" w:rsidR="00630418" w:rsidRPr="00CE3278" w:rsidRDefault="00E834E2" w:rsidP="00D60B10">
      <w:pPr>
        <w:pStyle w:val="Heading3"/>
        <w:numPr>
          <w:ilvl w:val="2"/>
          <w:numId w:val="20"/>
        </w:numPr>
      </w:pPr>
      <w:bookmarkStart w:id="8" w:name="_Ref363631258"/>
      <w:r>
        <w:t>Uplink</w:t>
      </w:r>
      <w:bookmarkEnd w:id="8"/>
    </w:p>
    <w:p w14:paraId="2EB30DCC" w14:textId="77777777" w:rsidR="00D60B10" w:rsidRPr="00CE3278" w:rsidRDefault="00D60B10" w:rsidP="00D60B10">
      <w:pPr>
        <w:pStyle w:val="Heading3"/>
        <w:numPr>
          <w:ilvl w:val="3"/>
          <w:numId w:val="20"/>
        </w:numPr>
      </w:pPr>
      <w:r>
        <w:t>RACH</w:t>
      </w:r>
    </w:p>
    <w:p w14:paraId="2EB30DCD" w14:textId="77777777" w:rsidR="00BD2D3B" w:rsidRDefault="00E1095B" w:rsidP="00370A4F">
      <w:pPr>
        <w:rPr>
          <w:sz w:val="24"/>
          <w:szCs w:val="24"/>
        </w:rPr>
      </w:pPr>
      <w:r>
        <w:rPr>
          <w:sz w:val="24"/>
          <w:szCs w:val="24"/>
        </w:rPr>
        <w:t>T</w:t>
      </w:r>
      <w:r w:rsidR="005E4FB7" w:rsidRPr="005E4FB7">
        <w:rPr>
          <w:sz w:val="24"/>
          <w:szCs w:val="24"/>
        </w:rPr>
        <w:t xml:space="preserve">he </w:t>
      </w:r>
      <w:r>
        <w:rPr>
          <w:sz w:val="24"/>
          <w:szCs w:val="24"/>
        </w:rPr>
        <w:t>user-plane latency in case of uplink transmissions on RACH is introduced from</w:t>
      </w:r>
      <w:r w:rsidR="0027228D">
        <w:rPr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 w:rsidR="00BD2D3B">
        <w:rPr>
          <w:sz w:val="24"/>
          <w:szCs w:val="24"/>
        </w:rPr>
        <w:t>hree sources:-</w:t>
      </w:r>
    </w:p>
    <w:p w14:paraId="2EB30DCE" w14:textId="77777777" w:rsidR="00420558" w:rsidRDefault="0027228D" w:rsidP="00420558">
      <w:pPr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5528B">
        <w:rPr>
          <w:sz w:val="24"/>
          <w:szCs w:val="24"/>
        </w:rPr>
        <w:t>Latency due to</w:t>
      </w:r>
      <w:r w:rsidR="00BD2D3B">
        <w:rPr>
          <w:sz w:val="24"/>
          <w:szCs w:val="24"/>
        </w:rPr>
        <w:t xml:space="preserve"> reading of SIB7</w:t>
      </w:r>
    </w:p>
    <w:p w14:paraId="2EB30DCF" w14:textId="77777777" w:rsidR="00420558" w:rsidRDefault="0027228D" w:rsidP="00420558">
      <w:pPr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5528B">
        <w:rPr>
          <w:sz w:val="24"/>
          <w:szCs w:val="24"/>
        </w:rPr>
        <w:t>Latency from</w:t>
      </w:r>
      <w:r w:rsidR="00BD2D3B">
        <w:rPr>
          <w:sz w:val="24"/>
          <w:szCs w:val="24"/>
        </w:rPr>
        <w:t xml:space="preserve"> physical random access preamble ramping procedure</w:t>
      </w:r>
    </w:p>
    <w:p w14:paraId="2EB30DD0" w14:textId="77777777" w:rsidR="00BD2D3B" w:rsidRPr="00BD2D3B" w:rsidRDefault="0027228D" w:rsidP="00420558">
      <w:pPr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5528B">
        <w:rPr>
          <w:sz w:val="24"/>
          <w:szCs w:val="24"/>
        </w:rPr>
        <w:t>Latency from</w:t>
      </w:r>
      <w:r w:rsidR="00BD2D3B">
        <w:rPr>
          <w:sz w:val="24"/>
          <w:szCs w:val="24"/>
        </w:rPr>
        <w:t xml:space="preserve"> </w:t>
      </w:r>
      <w:r w:rsidR="00D5528B">
        <w:rPr>
          <w:sz w:val="24"/>
          <w:szCs w:val="24"/>
        </w:rPr>
        <w:t xml:space="preserve">actual </w:t>
      </w:r>
      <w:r w:rsidR="00BD2D3B">
        <w:rPr>
          <w:sz w:val="24"/>
          <w:szCs w:val="24"/>
        </w:rPr>
        <w:t>transm</w:t>
      </w:r>
      <w:r w:rsidR="00E1095B">
        <w:rPr>
          <w:sz w:val="24"/>
          <w:szCs w:val="24"/>
        </w:rPr>
        <w:t>ission of the data message part i.e. TTI duration</w:t>
      </w:r>
    </w:p>
    <w:p w14:paraId="2EB30DD1" w14:textId="77777777" w:rsidR="00370A4F" w:rsidRPr="00370A4F" w:rsidRDefault="00420558" w:rsidP="00BD2D3B">
      <w:pPr>
        <w:rPr>
          <w:sz w:val="24"/>
          <w:szCs w:val="24"/>
        </w:rPr>
      </w:pPr>
      <w:r>
        <w:rPr>
          <w:sz w:val="24"/>
          <w:szCs w:val="24"/>
        </w:rPr>
        <w:t xml:space="preserve">Items </w:t>
      </w:r>
      <w:r w:rsidR="0027228D">
        <w:rPr>
          <w:sz w:val="24"/>
          <w:szCs w:val="24"/>
        </w:rPr>
        <w:t>(</w:t>
      </w:r>
      <w:r>
        <w:rPr>
          <w:sz w:val="24"/>
          <w:szCs w:val="24"/>
        </w:rPr>
        <w:t>1</w:t>
      </w:r>
      <w:r w:rsidR="0027228D">
        <w:rPr>
          <w:sz w:val="24"/>
          <w:szCs w:val="24"/>
        </w:rPr>
        <w:t>)</w:t>
      </w:r>
      <w:r>
        <w:rPr>
          <w:sz w:val="24"/>
          <w:szCs w:val="24"/>
        </w:rPr>
        <w:t xml:space="preserve"> and </w:t>
      </w:r>
      <w:r w:rsidR="0027228D">
        <w:rPr>
          <w:sz w:val="24"/>
          <w:szCs w:val="24"/>
        </w:rPr>
        <w:t>(</w:t>
      </w:r>
      <w:r>
        <w:rPr>
          <w:sz w:val="24"/>
          <w:szCs w:val="24"/>
        </w:rPr>
        <w:t>2</w:t>
      </w:r>
      <w:r w:rsidR="0027228D">
        <w:rPr>
          <w:sz w:val="24"/>
          <w:szCs w:val="24"/>
        </w:rPr>
        <w:t>)</w:t>
      </w:r>
      <w:r>
        <w:rPr>
          <w:sz w:val="24"/>
          <w:szCs w:val="24"/>
        </w:rPr>
        <w:t xml:space="preserve"> were studied in detail in</w:t>
      </w:r>
      <w:r w:rsidR="00452BE1">
        <w:rPr>
          <w:sz w:val="24"/>
          <w:szCs w:val="24"/>
        </w:rPr>
        <w:t xml:space="preserve"> </w:t>
      </w:r>
      <w:r w:rsidR="00452BE1">
        <w:rPr>
          <w:sz w:val="24"/>
          <w:szCs w:val="24"/>
        </w:rPr>
        <w:fldChar w:fldCharType="begin"/>
      </w:r>
      <w:r w:rsidR="00452BE1">
        <w:rPr>
          <w:sz w:val="24"/>
          <w:szCs w:val="24"/>
        </w:rPr>
        <w:instrText xml:space="preserve"> REF _Ref363638360 \r </w:instrText>
      </w:r>
      <w:r w:rsidR="00452BE1">
        <w:rPr>
          <w:sz w:val="24"/>
          <w:szCs w:val="24"/>
        </w:rPr>
        <w:fldChar w:fldCharType="separate"/>
      </w:r>
      <w:r w:rsidR="004A2931">
        <w:rPr>
          <w:sz w:val="24"/>
          <w:szCs w:val="24"/>
        </w:rPr>
        <w:t>[3]</w:t>
      </w:r>
      <w:r w:rsidR="00452BE1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. </w:t>
      </w:r>
      <w:r w:rsidR="0027228D">
        <w:rPr>
          <w:sz w:val="24"/>
          <w:szCs w:val="24"/>
        </w:rPr>
        <w:fldChar w:fldCharType="begin"/>
      </w:r>
      <w:r w:rsidR="0027228D">
        <w:rPr>
          <w:sz w:val="24"/>
          <w:szCs w:val="24"/>
        </w:rPr>
        <w:instrText xml:space="preserve"> REF _Ref362259499  \* MERGEFORMAT </w:instrText>
      </w:r>
      <w:r w:rsidR="0027228D">
        <w:rPr>
          <w:sz w:val="24"/>
          <w:szCs w:val="24"/>
        </w:rPr>
        <w:fldChar w:fldCharType="separate"/>
      </w:r>
      <w:r w:rsidR="004A2931" w:rsidRPr="004A2931">
        <w:rPr>
          <w:sz w:val="24"/>
          <w:szCs w:val="24"/>
        </w:rPr>
        <w:t>Table 1</w:t>
      </w:r>
      <w:r w:rsidR="0027228D">
        <w:rPr>
          <w:sz w:val="24"/>
          <w:szCs w:val="24"/>
        </w:rPr>
        <w:fldChar w:fldCharType="end"/>
      </w:r>
      <w:r w:rsidR="006B7A24">
        <w:rPr>
          <w:sz w:val="24"/>
          <w:szCs w:val="24"/>
        </w:rPr>
        <w:t xml:space="preserve"> lists the </w:t>
      </w:r>
      <w:r w:rsidR="0027228D">
        <w:rPr>
          <w:sz w:val="24"/>
          <w:szCs w:val="24"/>
        </w:rPr>
        <w:t>latency</w:t>
      </w:r>
      <w:r w:rsidR="006B7A24">
        <w:rPr>
          <w:sz w:val="24"/>
          <w:szCs w:val="24"/>
        </w:rPr>
        <w:t xml:space="preserve"> impact </w:t>
      </w:r>
      <w:r>
        <w:rPr>
          <w:sz w:val="24"/>
          <w:szCs w:val="24"/>
        </w:rPr>
        <w:t>d</w:t>
      </w:r>
      <w:r w:rsidR="006B7A24">
        <w:rPr>
          <w:sz w:val="24"/>
          <w:szCs w:val="24"/>
        </w:rPr>
        <w:t>ue to</w:t>
      </w:r>
      <w:r>
        <w:rPr>
          <w:sz w:val="24"/>
          <w:szCs w:val="24"/>
        </w:rPr>
        <w:t xml:space="preserve"> item </w:t>
      </w:r>
      <w:r w:rsidR="0027228D">
        <w:rPr>
          <w:sz w:val="24"/>
          <w:szCs w:val="24"/>
        </w:rPr>
        <w:t>(</w:t>
      </w:r>
      <w:r>
        <w:rPr>
          <w:sz w:val="24"/>
          <w:szCs w:val="24"/>
        </w:rPr>
        <w:t>3</w:t>
      </w:r>
      <w:r w:rsidR="0027228D">
        <w:rPr>
          <w:sz w:val="24"/>
          <w:szCs w:val="24"/>
        </w:rPr>
        <w:t>)</w:t>
      </w:r>
      <w:r>
        <w:rPr>
          <w:sz w:val="24"/>
          <w:szCs w:val="24"/>
        </w:rPr>
        <w:t xml:space="preserve">. </w:t>
      </w:r>
      <w:r w:rsidR="0027228D">
        <w:rPr>
          <w:sz w:val="24"/>
          <w:szCs w:val="24"/>
        </w:rPr>
        <w:fldChar w:fldCharType="begin"/>
      </w:r>
      <w:r w:rsidR="0027228D">
        <w:rPr>
          <w:sz w:val="24"/>
          <w:szCs w:val="24"/>
        </w:rPr>
        <w:instrText xml:space="preserve"> REF _Ref363628701  \* MERGEFORMAT </w:instrText>
      </w:r>
      <w:r w:rsidR="0027228D">
        <w:rPr>
          <w:sz w:val="24"/>
          <w:szCs w:val="24"/>
        </w:rPr>
        <w:fldChar w:fldCharType="separate"/>
      </w:r>
      <w:r w:rsidR="004A2931" w:rsidRPr="004A2931">
        <w:rPr>
          <w:sz w:val="24"/>
          <w:szCs w:val="24"/>
        </w:rPr>
        <w:t>Table 2</w:t>
      </w:r>
      <w:r w:rsidR="0027228D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captures the overall user-plane latency impact on RACH in</w:t>
      </w:r>
      <w:r w:rsidR="006B7A24">
        <w:rPr>
          <w:sz w:val="24"/>
          <w:szCs w:val="24"/>
        </w:rPr>
        <w:t xml:space="preserve"> S-UMTS.</w:t>
      </w:r>
    </w:p>
    <w:p w14:paraId="2EB30DD2" w14:textId="77777777" w:rsidR="00370A4F" w:rsidRDefault="00370A4F" w:rsidP="00370A4F">
      <w:pPr>
        <w:pStyle w:val="Caption"/>
        <w:jc w:val="center"/>
      </w:pPr>
      <w:bookmarkStart w:id="9" w:name="_Ref36225949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A2931">
        <w:rPr>
          <w:noProof/>
        </w:rPr>
        <w:t>1</w:t>
      </w:r>
      <w:r>
        <w:fldChar w:fldCharType="end"/>
      </w:r>
      <w:bookmarkEnd w:id="9"/>
      <w:r>
        <w:t xml:space="preserve"> Normal UMTS and S-UMTS </w:t>
      </w:r>
      <w:r w:rsidR="006B7A24">
        <w:t xml:space="preserve">RACH User-plane </w:t>
      </w:r>
      <w:r w:rsidR="00984DC5">
        <w:t>latency due to TTI elongation</w:t>
      </w:r>
      <w:r w:rsidR="006B7A24">
        <w:t xml:space="preserve"> </w:t>
      </w:r>
    </w:p>
    <w:tbl>
      <w:tblPr>
        <w:tblW w:w="0" w:type="auto"/>
        <w:jc w:val="center"/>
        <w:tblInd w:w="-77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01"/>
        <w:gridCol w:w="1204"/>
        <w:gridCol w:w="2448"/>
        <w:gridCol w:w="2448"/>
        <w:gridCol w:w="2016"/>
      </w:tblGrid>
      <w:tr w:rsidR="006B7A24" w:rsidRPr="0016458B" w14:paraId="2EB30DDB" w14:textId="77777777" w:rsidTr="00C5333F">
        <w:trPr>
          <w:jc w:val="center"/>
        </w:trPr>
        <w:tc>
          <w:tcPr>
            <w:tcW w:w="1501" w:type="dxa"/>
          </w:tcPr>
          <w:p w14:paraId="2EB30DD3" w14:textId="77777777" w:rsidR="006B7A24" w:rsidRPr="0016458B" w:rsidRDefault="006B7A24" w:rsidP="006B7A24">
            <w:pPr>
              <w:pStyle w:val="TAH"/>
            </w:pPr>
            <w:r>
              <w:t>RACH TTI duration (ms)</w:t>
            </w:r>
          </w:p>
        </w:tc>
        <w:tc>
          <w:tcPr>
            <w:tcW w:w="1204" w:type="dxa"/>
          </w:tcPr>
          <w:p w14:paraId="2EB30DD4" w14:textId="77777777" w:rsidR="006B7A24" w:rsidRPr="0016458B" w:rsidRDefault="006B7A24" w:rsidP="00B5353E">
            <w:pPr>
              <w:pStyle w:val="TAH"/>
            </w:pPr>
            <w:r>
              <w:t>N</w:t>
            </w:r>
          </w:p>
        </w:tc>
        <w:tc>
          <w:tcPr>
            <w:tcW w:w="2448" w:type="dxa"/>
          </w:tcPr>
          <w:p w14:paraId="2EB30DD5" w14:textId="77777777" w:rsidR="006B7A24" w:rsidRDefault="0027228D" w:rsidP="00C5333F">
            <w:pPr>
              <w:pStyle w:val="TAH"/>
            </w:pPr>
            <w:r>
              <w:t xml:space="preserve">Normal </w:t>
            </w:r>
            <w:r w:rsidR="006B7A24">
              <w:t xml:space="preserve">UMTS RACH </w:t>
            </w:r>
          </w:p>
          <w:p w14:paraId="2EB30DD6" w14:textId="77777777" w:rsidR="006B7A24" w:rsidRPr="0016458B" w:rsidRDefault="006B7A24" w:rsidP="00C5333F">
            <w:pPr>
              <w:pStyle w:val="TAH"/>
            </w:pPr>
            <w:r>
              <w:t xml:space="preserve">User-plane </w:t>
            </w:r>
            <w:r w:rsidR="00C5333F">
              <w:t>Latency</w:t>
            </w:r>
            <w:r>
              <w:t xml:space="preserve"> (ms)</w:t>
            </w:r>
          </w:p>
        </w:tc>
        <w:tc>
          <w:tcPr>
            <w:tcW w:w="2448" w:type="dxa"/>
          </w:tcPr>
          <w:p w14:paraId="2EB30DD7" w14:textId="77777777" w:rsidR="006B7A24" w:rsidRDefault="006B7A24" w:rsidP="00B5353E">
            <w:pPr>
              <w:pStyle w:val="TAH"/>
            </w:pPr>
            <w:r>
              <w:t xml:space="preserve">S-UMTS RACH </w:t>
            </w:r>
          </w:p>
          <w:p w14:paraId="2EB30DD8" w14:textId="77777777" w:rsidR="006B7A24" w:rsidRPr="0016458B" w:rsidRDefault="006B7A24" w:rsidP="00C5333F">
            <w:pPr>
              <w:pStyle w:val="TAH"/>
              <w:rPr>
                <w:kern w:val="2"/>
              </w:rPr>
            </w:pPr>
            <w:r>
              <w:t xml:space="preserve">User-plane </w:t>
            </w:r>
            <w:r w:rsidR="00C5333F">
              <w:t>Latency</w:t>
            </w:r>
            <w:r>
              <w:t xml:space="preserve"> (ms)</w:t>
            </w:r>
          </w:p>
        </w:tc>
        <w:tc>
          <w:tcPr>
            <w:tcW w:w="2016" w:type="dxa"/>
          </w:tcPr>
          <w:p w14:paraId="2EB30DD9" w14:textId="77777777" w:rsidR="006B7A24" w:rsidRDefault="006B7A24" w:rsidP="00B5353E">
            <w:pPr>
              <w:pStyle w:val="TAH"/>
            </w:pPr>
            <w:r>
              <w:t xml:space="preserve">S-UMTS RACH </w:t>
            </w:r>
          </w:p>
          <w:p w14:paraId="2EB30DDA" w14:textId="77777777" w:rsidR="006B7A24" w:rsidRDefault="00C5333F" w:rsidP="00B5353E">
            <w:pPr>
              <w:pStyle w:val="TAH"/>
            </w:pPr>
            <w:r>
              <w:t>Excess Latency</w:t>
            </w:r>
            <w:r w:rsidR="006B7A24">
              <w:t xml:space="preserve"> (ms)</w:t>
            </w:r>
          </w:p>
        </w:tc>
      </w:tr>
      <w:tr w:rsidR="006B7A24" w:rsidRPr="0016458B" w14:paraId="2EB30DE1" w14:textId="77777777" w:rsidTr="00C5333F">
        <w:trPr>
          <w:jc w:val="center"/>
        </w:trPr>
        <w:tc>
          <w:tcPr>
            <w:tcW w:w="1501" w:type="dxa"/>
          </w:tcPr>
          <w:p w14:paraId="2EB30DDC" w14:textId="77777777" w:rsidR="006B7A24" w:rsidRPr="0016458B" w:rsidRDefault="006B7A24" w:rsidP="00B5353E">
            <w:pPr>
              <w:pStyle w:val="TAC"/>
            </w:pPr>
            <w:r>
              <w:t>10</w:t>
            </w:r>
          </w:p>
        </w:tc>
        <w:tc>
          <w:tcPr>
            <w:tcW w:w="1204" w:type="dxa"/>
          </w:tcPr>
          <w:p w14:paraId="2EB30DDD" w14:textId="77777777" w:rsidR="006B7A24" w:rsidRPr="0016458B" w:rsidRDefault="006B7A24" w:rsidP="00B5353E">
            <w:pPr>
              <w:pStyle w:val="TAC"/>
            </w:pPr>
            <w:r>
              <w:t>2</w:t>
            </w:r>
            <w:r w:rsidRPr="0016458B">
              <w:t xml:space="preserve"> </w:t>
            </w:r>
          </w:p>
        </w:tc>
        <w:tc>
          <w:tcPr>
            <w:tcW w:w="2448" w:type="dxa"/>
          </w:tcPr>
          <w:p w14:paraId="2EB30DDE" w14:textId="77777777" w:rsidR="006B7A24" w:rsidRPr="0016458B" w:rsidRDefault="006B7A24" w:rsidP="00B5353E">
            <w:pPr>
              <w:pStyle w:val="TAC"/>
            </w:pPr>
            <w:r>
              <w:t>10</w:t>
            </w:r>
          </w:p>
        </w:tc>
        <w:tc>
          <w:tcPr>
            <w:tcW w:w="2448" w:type="dxa"/>
          </w:tcPr>
          <w:p w14:paraId="2EB30DDF" w14:textId="77777777" w:rsidR="006B7A24" w:rsidRPr="0016458B" w:rsidRDefault="006B7A24" w:rsidP="00B5353E">
            <w:pPr>
              <w:pStyle w:val="TAC"/>
            </w:pPr>
            <w:r>
              <w:t>20</w:t>
            </w:r>
          </w:p>
        </w:tc>
        <w:tc>
          <w:tcPr>
            <w:tcW w:w="2016" w:type="dxa"/>
          </w:tcPr>
          <w:p w14:paraId="2EB30DE0" w14:textId="77777777" w:rsidR="006B7A24" w:rsidRDefault="006B7A24" w:rsidP="00B5353E">
            <w:pPr>
              <w:pStyle w:val="TAC"/>
            </w:pPr>
            <w:r>
              <w:t>10</w:t>
            </w:r>
          </w:p>
        </w:tc>
      </w:tr>
      <w:tr w:rsidR="006B7A24" w:rsidRPr="0016458B" w14:paraId="2EB30DE7" w14:textId="77777777" w:rsidTr="00C5333F">
        <w:trPr>
          <w:jc w:val="center"/>
        </w:trPr>
        <w:tc>
          <w:tcPr>
            <w:tcW w:w="1501" w:type="dxa"/>
          </w:tcPr>
          <w:p w14:paraId="2EB30DE2" w14:textId="77777777" w:rsidR="006B7A24" w:rsidRPr="0016458B" w:rsidRDefault="006B7A24" w:rsidP="00B5353E">
            <w:pPr>
              <w:pStyle w:val="TAC"/>
            </w:pPr>
            <w:r>
              <w:t>20</w:t>
            </w:r>
          </w:p>
        </w:tc>
        <w:tc>
          <w:tcPr>
            <w:tcW w:w="1204" w:type="dxa"/>
          </w:tcPr>
          <w:p w14:paraId="2EB30DE3" w14:textId="77777777" w:rsidR="006B7A24" w:rsidRPr="0016458B" w:rsidRDefault="006B7A24" w:rsidP="00B5353E">
            <w:pPr>
              <w:pStyle w:val="TAC"/>
            </w:pPr>
            <w:r>
              <w:t>2</w:t>
            </w:r>
            <w:r w:rsidRPr="0016458B">
              <w:t xml:space="preserve"> </w:t>
            </w:r>
          </w:p>
        </w:tc>
        <w:tc>
          <w:tcPr>
            <w:tcW w:w="2448" w:type="dxa"/>
          </w:tcPr>
          <w:p w14:paraId="2EB30DE4" w14:textId="77777777" w:rsidR="006B7A24" w:rsidRPr="0016458B" w:rsidRDefault="006B7A24" w:rsidP="00B5353E">
            <w:pPr>
              <w:pStyle w:val="TAC"/>
            </w:pPr>
            <w:r>
              <w:t>20</w:t>
            </w:r>
            <w:r w:rsidRPr="0016458B">
              <w:t xml:space="preserve"> </w:t>
            </w:r>
          </w:p>
        </w:tc>
        <w:tc>
          <w:tcPr>
            <w:tcW w:w="2448" w:type="dxa"/>
          </w:tcPr>
          <w:p w14:paraId="2EB30DE5" w14:textId="77777777" w:rsidR="006B7A24" w:rsidRPr="0016458B" w:rsidRDefault="006B7A24" w:rsidP="00B5353E">
            <w:pPr>
              <w:pStyle w:val="TAC"/>
            </w:pPr>
            <w:r>
              <w:t>40</w:t>
            </w:r>
          </w:p>
        </w:tc>
        <w:tc>
          <w:tcPr>
            <w:tcW w:w="2016" w:type="dxa"/>
          </w:tcPr>
          <w:p w14:paraId="2EB30DE6" w14:textId="77777777" w:rsidR="006B7A24" w:rsidRDefault="006B7A24" w:rsidP="00B5353E">
            <w:pPr>
              <w:pStyle w:val="TAC"/>
            </w:pPr>
            <w:r>
              <w:t>20</w:t>
            </w:r>
          </w:p>
        </w:tc>
      </w:tr>
      <w:tr w:rsidR="006B7A24" w:rsidRPr="0016458B" w14:paraId="2EB30DED" w14:textId="77777777" w:rsidTr="00C5333F">
        <w:trPr>
          <w:jc w:val="center"/>
        </w:trPr>
        <w:tc>
          <w:tcPr>
            <w:tcW w:w="1501" w:type="dxa"/>
          </w:tcPr>
          <w:p w14:paraId="2EB30DE8" w14:textId="77777777" w:rsidR="006B7A24" w:rsidRPr="0016458B" w:rsidRDefault="006B7A24" w:rsidP="00B5353E">
            <w:pPr>
              <w:pStyle w:val="TAC"/>
            </w:pPr>
            <w:r>
              <w:t>10</w:t>
            </w:r>
          </w:p>
        </w:tc>
        <w:tc>
          <w:tcPr>
            <w:tcW w:w="1204" w:type="dxa"/>
          </w:tcPr>
          <w:p w14:paraId="2EB30DE9" w14:textId="77777777" w:rsidR="006B7A24" w:rsidRPr="0016458B" w:rsidRDefault="006B7A24" w:rsidP="00B5353E">
            <w:pPr>
              <w:pStyle w:val="TAC"/>
            </w:pPr>
            <w:r>
              <w:t>4</w:t>
            </w:r>
            <w:r w:rsidRPr="0016458B">
              <w:t xml:space="preserve"> </w:t>
            </w:r>
          </w:p>
        </w:tc>
        <w:tc>
          <w:tcPr>
            <w:tcW w:w="2448" w:type="dxa"/>
          </w:tcPr>
          <w:p w14:paraId="2EB30DEA" w14:textId="77777777" w:rsidR="006B7A24" w:rsidRDefault="006B7A24" w:rsidP="00B5353E">
            <w:pPr>
              <w:pStyle w:val="TAC"/>
            </w:pPr>
            <w:r>
              <w:t>10</w:t>
            </w:r>
          </w:p>
        </w:tc>
        <w:tc>
          <w:tcPr>
            <w:tcW w:w="2448" w:type="dxa"/>
          </w:tcPr>
          <w:p w14:paraId="2EB30DEB" w14:textId="77777777" w:rsidR="006B7A24" w:rsidRDefault="006B7A24" w:rsidP="00B5353E">
            <w:pPr>
              <w:pStyle w:val="TAC"/>
            </w:pPr>
            <w:r>
              <w:t>40</w:t>
            </w:r>
          </w:p>
        </w:tc>
        <w:tc>
          <w:tcPr>
            <w:tcW w:w="2016" w:type="dxa"/>
          </w:tcPr>
          <w:p w14:paraId="2EB30DEC" w14:textId="77777777" w:rsidR="006B7A24" w:rsidRDefault="006B7A24" w:rsidP="00B5353E">
            <w:pPr>
              <w:pStyle w:val="TAC"/>
            </w:pPr>
            <w:r>
              <w:t>30</w:t>
            </w:r>
          </w:p>
        </w:tc>
      </w:tr>
      <w:tr w:rsidR="006B7A24" w:rsidRPr="0016458B" w14:paraId="2EB30DF3" w14:textId="77777777" w:rsidTr="00C5333F">
        <w:trPr>
          <w:jc w:val="center"/>
        </w:trPr>
        <w:tc>
          <w:tcPr>
            <w:tcW w:w="1501" w:type="dxa"/>
          </w:tcPr>
          <w:p w14:paraId="2EB30DEE" w14:textId="77777777" w:rsidR="006B7A24" w:rsidRPr="0016458B" w:rsidRDefault="006B7A24" w:rsidP="00B5353E">
            <w:pPr>
              <w:pStyle w:val="TAC"/>
            </w:pPr>
            <w:r>
              <w:t>20</w:t>
            </w:r>
          </w:p>
        </w:tc>
        <w:tc>
          <w:tcPr>
            <w:tcW w:w="1204" w:type="dxa"/>
          </w:tcPr>
          <w:p w14:paraId="2EB30DEF" w14:textId="77777777" w:rsidR="006B7A24" w:rsidRPr="0016458B" w:rsidRDefault="006B7A24" w:rsidP="00B5353E">
            <w:pPr>
              <w:pStyle w:val="TAC"/>
            </w:pPr>
            <w:r>
              <w:t>4</w:t>
            </w:r>
            <w:r w:rsidRPr="0016458B">
              <w:t xml:space="preserve"> </w:t>
            </w:r>
          </w:p>
        </w:tc>
        <w:tc>
          <w:tcPr>
            <w:tcW w:w="2448" w:type="dxa"/>
          </w:tcPr>
          <w:p w14:paraId="2EB30DF0" w14:textId="77777777" w:rsidR="006B7A24" w:rsidRDefault="006B7A24" w:rsidP="00B5353E">
            <w:pPr>
              <w:pStyle w:val="TAC"/>
            </w:pPr>
            <w:r>
              <w:t>20</w:t>
            </w:r>
          </w:p>
        </w:tc>
        <w:tc>
          <w:tcPr>
            <w:tcW w:w="2448" w:type="dxa"/>
          </w:tcPr>
          <w:p w14:paraId="2EB30DF1" w14:textId="77777777" w:rsidR="006B7A24" w:rsidRDefault="006B7A24" w:rsidP="00B5353E">
            <w:pPr>
              <w:pStyle w:val="TAC"/>
            </w:pPr>
            <w:r>
              <w:t>80</w:t>
            </w:r>
          </w:p>
        </w:tc>
        <w:tc>
          <w:tcPr>
            <w:tcW w:w="2016" w:type="dxa"/>
          </w:tcPr>
          <w:p w14:paraId="2EB30DF2" w14:textId="77777777" w:rsidR="006B7A24" w:rsidRDefault="006B7A24" w:rsidP="00B5353E">
            <w:pPr>
              <w:pStyle w:val="TAC"/>
            </w:pPr>
            <w:r>
              <w:t>60</w:t>
            </w:r>
          </w:p>
        </w:tc>
      </w:tr>
    </w:tbl>
    <w:p w14:paraId="2EB30DF4" w14:textId="77777777" w:rsidR="00984DC5" w:rsidRDefault="00984DC5" w:rsidP="00984DC5">
      <w:pPr>
        <w:pStyle w:val="Caption"/>
      </w:pPr>
    </w:p>
    <w:p w14:paraId="2EB30DF5" w14:textId="77777777" w:rsidR="00984DC5" w:rsidRDefault="00984DC5" w:rsidP="00984DC5">
      <w:pPr>
        <w:pStyle w:val="Caption"/>
        <w:keepNext/>
        <w:jc w:val="center"/>
      </w:pPr>
      <w:bookmarkStart w:id="10" w:name="_Ref36362870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A2931">
        <w:rPr>
          <w:noProof/>
        </w:rPr>
        <w:t>2</w:t>
      </w:r>
      <w:r>
        <w:fldChar w:fldCharType="end"/>
      </w:r>
      <w:bookmarkEnd w:id="10"/>
      <w:r>
        <w:t xml:space="preserve"> </w:t>
      </w:r>
      <w:r w:rsidRPr="003B3EC5">
        <w:t xml:space="preserve">Estimated </w:t>
      </w:r>
      <w:r w:rsidR="0027228D">
        <w:t>overall</w:t>
      </w:r>
      <w:r w:rsidRPr="003B3EC5">
        <w:t xml:space="preserve"> </w:t>
      </w:r>
      <w:r w:rsidR="0027228D">
        <w:t xml:space="preserve">U-plane </w:t>
      </w:r>
      <w:r w:rsidRPr="003B3EC5">
        <w:t xml:space="preserve">latency </w:t>
      </w:r>
      <w:r w:rsidR="0027228D">
        <w:t>f</w:t>
      </w:r>
      <w:r w:rsidRPr="003B3EC5">
        <w:t>or normal UMTS and S-UMTS</w:t>
      </w:r>
      <w:r w:rsidR="00BE17AE">
        <w:t xml:space="preserve"> with RACH</w:t>
      </w:r>
    </w:p>
    <w:tbl>
      <w:tblPr>
        <w:tblW w:w="99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1368"/>
        <w:gridCol w:w="1152"/>
        <w:gridCol w:w="1152"/>
        <w:gridCol w:w="1152"/>
        <w:gridCol w:w="720"/>
        <w:gridCol w:w="720"/>
        <w:gridCol w:w="2304"/>
      </w:tblGrid>
      <w:tr w:rsidR="0027228D" w14:paraId="2EB30DFD" w14:textId="77777777" w:rsidTr="0027228D">
        <w:trPr>
          <w:jc w:val="center"/>
        </w:trPr>
        <w:tc>
          <w:tcPr>
            <w:tcW w:w="2736" w:type="dxa"/>
            <w:gridSpan w:val="2"/>
            <w:shd w:val="clear" w:color="auto" w:fill="auto"/>
          </w:tcPr>
          <w:p w14:paraId="2EB30DF6" w14:textId="77777777" w:rsidR="00B349DB" w:rsidRPr="00B5353E" w:rsidRDefault="002F44FB" w:rsidP="00B5353E">
            <w:pPr>
              <w:jc w:val="center"/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1152" w:type="dxa"/>
            <w:shd w:val="clear" w:color="auto" w:fill="auto"/>
          </w:tcPr>
          <w:p w14:paraId="2EB30DF7" w14:textId="77777777" w:rsidR="00B349DB" w:rsidRPr="00B5353E" w:rsidRDefault="0027228D" w:rsidP="00B5353E">
            <w:pPr>
              <w:jc w:val="center"/>
              <w:rPr>
                <w:b/>
              </w:rPr>
            </w:pPr>
            <w:r>
              <w:rPr>
                <w:b/>
              </w:rPr>
              <w:t xml:space="preserve">Normal </w:t>
            </w:r>
            <w:r w:rsidR="00B349DB" w:rsidRPr="00B5353E">
              <w:rPr>
                <w:b/>
              </w:rPr>
              <w:t>UMTS latency (ms)</w:t>
            </w:r>
          </w:p>
        </w:tc>
        <w:tc>
          <w:tcPr>
            <w:tcW w:w="1152" w:type="dxa"/>
            <w:shd w:val="clear" w:color="auto" w:fill="auto"/>
          </w:tcPr>
          <w:p w14:paraId="2EB30DF8" w14:textId="77777777" w:rsidR="00B349DB" w:rsidRPr="00B5353E" w:rsidRDefault="00B349DB" w:rsidP="00B5353E">
            <w:pPr>
              <w:jc w:val="center"/>
              <w:rPr>
                <w:b/>
              </w:rPr>
            </w:pPr>
            <w:r w:rsidRPr="00B5353E">
              <w:rPr>
                <w:b/>
              </w:rPr>
              <w:t>S-UMTS N=2 latency (ms)</w:t>
            </w:r>
          </w:p>
        </w:tc>
        <w:tc>
          <w:tcPr>
            <w:tcW w:w="1152" w:type="dxa"/>
            <w:shd w:val="clear" w:color="auto" w:fill="auto"/>
          </w:tcPr>
          <w:p w14:paraId="2EB30DF9" w14:textId="77777777" w:rsidR="00B349DB" w:rsidRPr="00B5353E" w:rsidRDefault="00B349DB" w:rsidP="00B5353E">
            <w:pPr>
              <w:jc w:val="center"/>
              <w:rPr>
                <w:b/>
              </w:rPr>
            </w:pPr>
            <w:r w:rsidRPr="00B5353E">
              <w:rPr>
                <w:b/>
              </w:rPr>
              <w:t>S-UMTS N=4 latency (ms)</w:t>
            </w:r>
          </w:p>
        </w:tc>
        <w:tc>
          <w:tcPr>
            <w:tcW w:w="720" w:type="dxa"/>
            <w:shd w:val="clear" w:color="auto" w:fill="auto"/>
          </w:tcPr>
          <w:p w14:paraId="2EB30DFA" w14:textId="77777777" w:rsidR="00B349DB" w:rsidRPr="00B5353E" w:rsidRDefault="00B349DB" w:rsidP="00B5353E">
            <w:pPr>
              <w:jc w:val="center"/>
              <w:rPr>
                <w:b/>
              </w:rPr>
            </w:pPr>
            <w:r w:rsidRPr="00B5353E">
              <w:rPr>
                <w:rFonts w:ascii="Arial" w:hAnsi="Arial" w:cs="Arial"/>
                <w:b/>
              </w:rPr>
              <w:t>∆</w:t>
            </w:r>
            <w:r w:rsidRPr="00B5353E">
              <w:rPr>
                <w:rFonts w:ascii="Arial" w:hAnsi="Arial" w:cs="Arial"/>
                <w:b/>
                <w:vertAlign w:val="subscript"/>
              </w:rPr>
              <w:t>N=2</w:t>
            </w:r>
            <w:r w:rsidRPr="00B5353E">
              <w:rPr>
                <w:rFonts w:ascii="Arial" w:hAnsi="Arial" w:cs="Arial"/>
                <w:b/>
              </w:rPr>
              <w:t xml:space="preserve"> </w:t>
            </w:r>
            <w:r w:rsidRPr="00B5353E">
              <w:rPr>
                <w:b/>
              </w:rPr>
              <w:t>(ms)</w:t>
            </w:r>
          </w:p>
        </w:tc>
        <w:tc>
          <w:tcPr>
            <w:tcW w:w="720" w:type="dxa"/>
            <w:shd w:val="clear" w:color="auto" w:fill="auto"/>
          </w:tcPr>
          <w:p w14:paraId="2EB30DFB" w14:textId="77777777" w:rsidR="00B349DB" w:rsidRPr="00B5353E" w:rsidRDefault="00B349DB" w:rsidP="00B5353E">
            <w:pPr>
              <w:jc w:val="center"/>
              <w:rPr>
                <w:b/>
              </w:rPr>
            </w:pPr>
            <w:r w:rsidRPr="00B5353E">
              <w:rPr>
                <w:rFonts w:ascii="Arial" w:hAnsi="Arial" w:cs="Arial"/>
                <w:b/>
              </w:rPr>
              <w:t>∆</w:t>
            </w:r>
            <w:r w:rsidRPr="00B5353E">
              <w:rPr>
                <w:rFonts w:ascii="Arial" w:hAnsi="Arial" w:cs="Arial"/>
                <w:b/>
                <w:vertAlign w:val="subscript"/>
              </w:rPr>
              <w:t>N=4</w:t>
            </w:r>
            <w:r w:rsidRPr="00B5353E">
              <w:rPr>
                <w:rFonts w:ascii="Arial" w:hAnsi="Arial" w:cs="Arial"/>
                <w:b/>
              </w:rPr>
              <w:t xml:space="preserve"> </w:t>
            </w:r>
            <w:r w:rsidRPr="00B5353E">
              <w:rPr>
                <w:b/>
              </w:rPr>
              <w:t>(ms)</w:t>
            </w:r>
          </w:p>
        </w:tc>
        <w:tc>
          <w:tcPr>
            <w:tcW w:w="2304" w:type="dxa"/>
            <w:shd w:val="clear" w:color="auto" w:fill="auto"/>
          </w:tcPr>
          <w:p w14:paraId="2EB30DFC" w14:textId="77777777" w:rsidR="00B349DB" w:rsidRPr="00B5353E" w:rsidRDefault="00B349DB" w:rsidP="00B5353E">
            <w:pPr>
              <w:jc w:val="center"/>
              <w:rPr>
                <w:rFonts w:ascii="Arial" w:hAnsi="Arial" w:cs="Arial"/>
                <w:b/>
              </w:rPr>
            </w:pPr>
            <w:r w:rsidRPr="00B5353E">
              <w:rPr>
                <w:rFonts w:ascii="Arial" w:hAnsi="Arial" w:cs="Arial"/>
                <w:b/>
              </w:rPr>
              <w:t>Comments</w:t>
            </w:r>
          </w:p>
        </w:tc>
      </w:tr>
      <w:tr w:rsidR="0027228D" w14:paraId="2EB30E05" w14:textId="77777777" w:rsidTr="0027228D">
        <w:trPr>
          <w:jc w:val="center"/>
        </w:trPr>
        <w:tc>
          <w:tcPr>
            <w:tcW w:w="2736" w:type="dxa"/>
            <w:gridSpan w:val="2"/>
            <w:shd w:val="clear" w:color="auto" w:fill="auto"/>
          </w:tcPr>
          <w:p w14:paraId="2EB30DFE" w14:textId="77777777" w:rsidR="00B349DB" w:rsidRDefault="00B349DB" w:rsidP="00B349DB">
            <w:r>
              <w:t>(1) Time taken to read SIB7</w:t>
            </w:r>
          </w:p>
        </w:tc>
        <w:tc>
          <w:tcPr>
            <w:tcW w:w="1152" w:type="dxa"/>
            <w:shd w:val="clear" w:color="auto" w:fill="auto"/>
          </w:tcPr>
          <w:p w14:paraId="2EB30DFF" w14:textId="77777777" w:rsidR="00B349DB" w:rsidRDefault="00B349DB" w:rsidP="00B5353E">
            <w:pPr>
              <w:jc w:val="center"/>
            </w:pPr>
            <w:r>
              <w:t>145</w:t>
            </w:r>
          </w:p>
        </w:tc>
        <w:tc>
          <w:tcPr>
            <w:tcW w:w="1152" w:type="dxa"/>
            <w:shd w:val="clear" w:color="auto" w:fill="auto"/>
          </w:tcPr>
          <w:p w14:paraId="2EB30E00" w14:textId="77777777" w:rsidR="00B349DB" w:rsidRDefault="00B349DB" w:rsidP="00B5353E">
            <w:pPr>
              <w:jc w:val="center"/>
            </w:pPr>
            <w:r>
              <w:t>165</w:t>
            </w:r>
          </w:p>
        </w:tc>
        <w:tc>
          <w:tcPr>
            <w:tcW w:w="1152" w:type="dxa"/>
            <w:shd w:val="clear" w:color="auto" w:fill="auto"/>
          </w:tcPr>
          <w:p w14:paraId="2EB30E01" w14:textId="77777777" w:rsidR="00B349DB" w:rsidRDefault="00B349DB" w:rsidP="00B5353E">
            <w:pPr>
              <w:jc w:val="center"/>
            </w:pPr>
            <w:r>
              <w:t>205</w:t>
            </w:r>
          </w:p>
        </w:tc>
        <w:tc>
          <w:tcPr>
            <w:tcW w:w="720" w:type="dxa"/>
            <w:shd w:val="clear" w:color="auto" w:fill="auto"/>
          </w:tcPr>
          <w:p w14:paraId="2EB30E02" w14:textId="77777777" w:rsidR="00B349DB" w:rsidRDefault="00B349DB" w:rsidP="00B5353E">
            <w:pPr>
              <w:jc w:val="center"/>
            </w:pPr>
            <w:r>
              <w:t xml:space="preserve">20 </w:t>
            </w:r>
          </w:p>
        </w:tc>
        <w:tc>
          <w:tcPr>
            <w:tcW w:w="720" w:type="dxa"/>
            <w:shd w:val="clear" w:color="auto" w:fill="auto"/>
          </w:tcPr>
          <w:p w14:paraId="2EB30E03" w14:textId="77777777" w:rsidR="00B349DB" w:rsidRDefault="00B349DB" w:rsidP="00B5353E">
            <w:pPr>
              <w:jc w:val="center"/>
            </w:pPr>
            <w:r>
              <w:t>60</w:t>
            </w:r>
          </w:p>
        </w:tc>
        <w:tc>
          <w:tcPr>
            <w:tcW w:w="2304" w:type="dxa"/>
            <w:shd w:val="clear" w:color="auto" w:fill="auto"/>
          </w:tcPr>
          <w:p w14:paraId="2EB30E04" w14:textId="77777777" w:rsidR="00B349DB" w:rsidRPr="00B5353E" w:rsidRDefault="00B349DB" w:rsidP="000E4F63">
            <w:pPr>
              <w:rPr>
                <w:rFonts w:ascii="Arial" w:hAnsi="Arial" w:cs="Arial"/>
              </w:rPr>
            </w:pPr>
            <w:r>
              <w:t xml:space="preserve">Depends upon network parameters. Affected by SIB7 repetition period. See </w:t>
            </w:r>
            <w:r w:rsidR="000E4F63">
              <w:fldChar w:fldCharType="begin"/>
            </w:r>
            <w:r w:rsidR="000E4F63">
              <w:instrText xml:space="preserve"> REF _Ref363638360 \r </w:instrText>
            </w:r>
            <w:r w:rsidR="000E4F63">
              <w:fldChar w:fldCharType="separate"/>
            </w:r>
            <w:r w:rsidR="004A2931">
              <w:t>[3]</w:t>
            </w:r>
            <w:r w:rsidR="000E4F63">
              <w:fldChar w:fldCharType="end"/>
            </w:r>
            <w:r w:rsidR="000E4F63">
              <w:t xml:space="preserve"> </w:t>
            </w:r>
            <w:r>
              <w:t>for details.</w:t>
            </w:r>
          </w:p>
        </w:tc>
      </w:tr>
      <w:tr w:rsidR="0027228D" w14:paraId="2EB30E0D" w14:textId="77777777" w:rsidTr="0027228D">
        <w:trPr>
          <w:jc w:val="center"/>
        </w:trPr>
        <w:tc>
          <w:tcPr>
            <w:tcW w:w="2736" w:type="dxa"/>
            <w:gridSpan w:val="2"/>
            <w:shd w:val="clear" w:color="auto" w:fill="auto"/>
          </w:tcPr>
          <w:p w14:paraId="2EB30E06" w14:textId="77777777" w:rsidR="00B349DB" w:rsidRDefault="00B349DB" w:rsidP="00B349DB">
            <w:r>
              <w:t xml:space="preserve">(2) Time taken to perform the PRACH preamble ramping </w:t>
            </w:r>
          </w:p>
        </w:tc>
        <w:tc>
          <w:tcPr>
            <w:tcW w:w="1152" w:type="dxa"/>
            <w:shd w:val="clear" w:color="auto" w:fill="auto"/>
          </w:tcPr>
          <w:p w14:paraId="2EB30E07" w14:textId="77777777" w:rsidR="00B349DB" w:rsidRDefault="00A5670E" w:rsidP="00B5353E">
            <w:pPr>
              <w:jc w:val="center"/>
            </w:pPr>
            <w:r>
              <w:t>16</w:t>
            </w:r>
          </w:p>
        </w:tc>
        <w:tc>
          <w:tcPr>
            <w:tcW w:w="1152" w:type="dxa"/>
            <w:shd w:val="clear" w:color="auto" w:fill="auto"/>
          </w:tcPr>
          <w:p w14:paraId="2EB30E08" w14:textId="77777777" w:rsidR="00B349DB" w:rsidRDefault="00A5670E" w:rsidP="00B5353E">
            <w:pPr>
              <w:jc w:val="center"/>
            </w:pPr>
            <w:r>
              <w:t>32</w:t>
            </w:r>
          </w:p>
        </w:tc>
        <w:tc>
          <w:tcPr>
            <w:tcW w:w="1152" w:type="dxa"/>
            <w:shd w:val="clear" w:color="auto" w:fill="auto"/>
          </w:tcPr>
          <w:p w14:paraId="2EB30E09" w14:textId="77777777" w:rsidR="00B349DB" w:rsidRPr="00D42C66" w:rsidRDefault="00A5670E" w:rsidP="00B5353E">
            <w:pPr>
              <w:jc w:val="center"/>
            </w:pPr>
            <w:r>
              <w:t>64</w:t>
            </w:r>
          </w:p>
        </w:tc>
        <w:tc>
          <w:tcPr>
            <w:tcW w:w="720" w:type="dxa"/>
            <w:shd w:val="clear" w:color="auto" w:fill="auto"/>
          </w:tcPr>
          <w:p w14:paraId="2EB30E0A" w14:textId="77777777" w:rsidR="00B349DB" w:rsidRDefault="00A5670E" w:rsidP="00B5353E">
            <w:pPr>
              <w:jc w:val="center"/>
            </w:pPr>
            <w:r>
              <w:t>16</w:t>
            </w:r>
          </w:p>
        </w:tc>
        <w:tc>
          <w:tcPr>
            <w:tcW w:w="720" w:type="dxa"/>
            <w:shd w:val="clear" w:color="auto" w:fill="auto"/>
          </w:tcPr>
          <w:p w14:paraId="2EB30E0B" w14:textId="77777777" w:rsidR="00B349DB" w:rsidRDefault="00A5670E" w:rsidP="00B5353E">
            <w:pPr>
              <w:jc w:val="center"/>
            </w:pPr>
            <w:r>
              <w:t>48</w:t>
            </w:r>
          </w:p>
        </w:tc>
        <w:tc>
          <w:tcPr>
            <w:tcW w:w="2304" w:type="dxa"/>
            <w:shd w:val="clear" w:color="auto" w:fill="auto"/>
          </w:tcPr>
          <w:p w14:paraId="2EB30E0C" w14:textId="77777777" w:rsidR="00B349DB" w:rsidRPr="00B5353E" w:rsidRDefault="00B349DB" w:rsidP="00B349DB">
            <w:pPr>
              <w:rPr>
                <w:rFonts w:ascii="Arial" w:hAnsi="Arial" w:cs="Arial"/>
              </w:rPr>
            </w:pPr>
            <w:r>
              <w:t xml:space="preserve">Affected by RF conditions and parameter settings. </w:t>
            </w:r>
            <w:r w:rsidR="000E4F63">
              <w:t xml:space="preserve">See </w:t>
            </w:r>
            <w:r w:rsidR="000E4F63">
              <w:fldChar w:fldCharType="begin"/>
            </w:r>
            <w:r w:rsidR="000E4F63">
              <w:instrText xml:space="preserve"> REF _Ref363638360 \r </w:instrText>
            </w:r>
            <w:r w:rsidR="000E4F63">
              <w:fldChar w:fldCharType="separate"/>
            </w:r>
            <w:r w:rsidR="004A2931">
              <w:t>[3]</w:t>
            </w:r>
            <w:r w:rsidR="000E4F63">
              <w:fldChar w:fldCharType="end"/>
            </w:r>
            <w:r w:rsidR="000E4F63">
              <w:t xml:space="preserve"> for details</w:t>
            </w:r>
            <w:r w:rsidR="0027228D">
              <w:t>.</w:t>
            </w:r>
          </w:p>
        </w:tc>
      </w:tr>
      <w:tr w:rsidR="002F44FB" w14:paraId="2EB30E16" w14:textId="77777777" w:rsidTr="002F44FB">
        <w:trPr>
          <w:trHeight w:val="457"/>
          <w:jc w:val="center"/>
        </w:trPr>
        <w:tc>
          <w:tcPr>
            <w:tcW w:w="1368" w:type="dxa"/>
            <w:vMerge w:val="restart"/>
            <w:shd w:val="clear" w:color="auto" w:fill="auto"/>
          </w:tcPr>
          <w:p w14:paraId="2EB30E0E" w14:textId="77777777" w:rsidR="002F44FB" w:rsidRDefault="002F44FB" w:rsidP="00B349DB">
            <w:r>
              <w:t>(3) Time taken for message transmission</w:t>
            </w:r>
          </w:p>
        </w:tc>
        <w:tc>
          <w:tcPr>
            <w:tcW w:w="1368" w:type="dxa"/>
            <w:shd w:val="clear" w:color="auto" w:fill="auto"/>
          </w:tcPr>
          <w:p w14:paraId="2EB30E0F" w14:textId="77777777" w:rsidR="002F44FB" w:rsidRDefault="002F44FB" w:rsidP="00A5670E">
            <w:r>
              <w:t>RACH TTI=10ms</w:t>
            </w:r>
          </w:p>
        </w:tc>
        <w:tc>
          <w:tcPr>
            <w:tcW w:w="1152" w:type="dxa"/>
            <w:shd w:val="clear" w:color="auto" w:fill="auto"/>
          </w:tcPr>
          <w:p w14:paraId="2EB30E10" w14:textId="77777777" w:rsidR="002F44FB" w:rsidRDefault="002F44FB" w:rsidP="00B5353E">
            <w:pPr>
              <w:jc w:val="center"/>
            </w:pPr>
            <w:r>
              <w:t>10</w:t>
            </w:r>
          </w:p>
        </w:tc>
        <w:tc>
          <w:tcPr>
            <w:tcW w:w="1152" w:type="dxa"/>
            <w:shd w:val="clear" w:color="auto" w:fill="auto"/>
          </w:tcPr>
          <w:p w14:paraId="2EB30E11" w14:textId="77777777" w:rsidR="002F44FB" w:rsidRDefault="002F44FB" w:rsidP="00B5353E">
            <w:pPr>
              <w:jc w:val="center"/>
            </w:pPr>
            <w:r>
              <w:t>20</w:t>
            </w:r>
          </w:p>
        </w:tc>
        <w:tc>
          <w:tcPr>
            <w:tcW w:w="1152" w:type="dxa"/>
            <w:shd w:val="clear" w:color="auto" w:fill="auto"/>
          </w:tcPr>
          <w:p w14:paraId="2EB30E12" w14:textId="77777777" w:rsidR="002F44FB" w:rsidRPr="00D42C66" w:rsidRDefault="002F44FB" w:rsidP="00B5353E">
            <w:pPr>
              <w:jc w:val="center"/>
            </w:pPr>
            <w:r>
              <w:t>40</w:t>
            </w:r>
          </w:p>
        </w:tc>
        <w:tc>
          <w:tcPr>
            <w:tcW w:w="720" w:type="dxa"/>
            <w:shd w:val="clear" w:color="auto" w:fill="auto"/>
          </w:tcPr>
          <w:p w14:paraId="2EB30E13" w14:textId="77777777" w:rsidR="002F44FB" w:rsidRPr="006C7761" w:rsidRDefault="002F44FB" w:rsidP="00B5353E">
            <w:pPr>
              <w:jc w:val="center"/>
            </w:pPr>
            <w:r w:rsidRPr="006C7761">
              <w:t>10</w:t>
            </w:r>
          </w:p>
        </w:tc>
        <w:tc>
          <w:tcPr>
            <w:tcW w:w="720" w:type="dxa"/>
            <w:shd w:val="clear" w:color="auto" w:fill="auto"/>
          </w:tcPr>
          <w:p w14:paraId="2EB30E14" w14:textId="77777777" w:rsidR="002F44FB" w:rsidRPr="006C7761" w:rsidRDefault="002F44FB" w:rsidP="00B5353E">
            <w:pPr>
              <w:jc w:val="center"/>
            </w:pPr>
            <w:r w:rsidRPr="006C7761">
              <w:t>30</w:t>
            </w:r>
          </w:p>
        </w:tc>
        <w:tc>
          <w:tcPr>
            <w:tcW w:w="2304" w:type="dxa"/>
            <w:vMerge w:val="restart"/>
            <w:shd w:val="clear" w:color="auto" w:fill="auto"/>
          </w:tcPr>
          <w:p w14:paraId="2EB30E15" w14:textId="77777777" w:rsidR="002F44FB" w:rsidRDefault="002F44FB" w:rsidP="002F44FB">
            <w:r>
              <w:t xml:space="preserve">From </w:t>
            </w:r>
            <w:r>
              <w:fldChar w:fldCharType="begin"/>
            </w:r>
            <w:r>
              <w:instrText xml:space="preserve"> REF _Ref362259499 </w:instrText>
            </w:r>
            <w:r>
              <w:fldChar w:fldCharType="separate"/>
            </w:r>
            <w:r w:rsidR="004A2931">
              <w:t xml:space="preserve">Table </w:t>
            </w:r>
            <w:r w:rsidR="004A2931">
              <w:rPr>
                <w:noProof/>
              </w:rPr>
              <w:t>1</w:t>
            </w:r>
            <w:r>
              <w:fldChar w:fldCharType="end"/>
            </w:r>
            <w:r>
              <w:t>.</w:t>
            </w:r>
          </w:p>
        </w:tc>
      </w:tr>
      <w:tr w:rsidR="002F44FB" w14:paraId="2EB30E1F" w14:textId="77777777" w:rsidTr="00770DBF">
        <w:trPr>
          <w:trHeight w:val="457"/>
          <w:jc w:val="center"/>
        </w:trPr>
        <w:tc>
          <w:tcPr>
            <w:tcW w:w="1368" w:type="dxa"/>
            <w:vMerge/>
            <w:shd w:val="clear" w:color="auto" w:fill="auto"/>
          </w:tcPr>
          <w:p w14:paraId="2EB30E17" w14:textId="77777777" w:rsidR="002F44FB" w:rsidRDefault="002F44FB" w:rsidP="00B349DB"/>
        </w:tc>
        <w:tc>
          <w:tcPr>
            <w:tcW w:w="1368" w:type="dxa"/>
            <w:shd w:val="clear" w:color="auto" w:fill="auto"/>
          </w:tcPr>
          <w:p w14:paraId="2EB30E18" w14:textId="77777777" w:rsidR="002F44FB" w:rsidRDefault="002F44FB" w:rsidP="00A5670E">
            <w:r>
              <w:t>RACH TTI=20ms</w:t>
            </w:r>
          </w:p>
        </w:tc>
        <w:tc>
          <w:tcPr>
            <w:tcW w:w="1152" w:type="dxa"/>
            <w:shd w:val="clear" w:color="auto" w:fill="auto"/>
          </w:tcPr>
          <w:p w14:paraId="2EB30E19" w14:textId="77777777" w:rsidR="002F44FB" w:rsidRDefault="002F44FB" w:rsidP="00770DBF">
            <w:pPr>
              <w:jc w:val="center"/>
            </w:pPr>
            <w:r>
              <w:t>20</w:t>
            </w:r>
          </w:p>
        </w:tc>
        <w:tc>
          <w:tcPr>
            <w:tcW w:w="1152" w:type="dxa"/>
            <w:shd w:val="clear" w:color="auto" w:fill="auto"/>
          </w:tcPr>
          <w:p w14:paraId="2EB30E1A" w14:textId="77777777" w:rsidR="002F44FB" w:rsidRDefault="002F44FB" w:rsidP="00770DBF">
            <w:pPr>
              <w:jc w:val="center"/>
            </w:pPr>
            <w:r>
              <w:t>40</w:t>
            </w:r>
          </w:p>
        </w:tc>
        <w:tc>
          <w:tcPr>
            <w:tcW w:w="1152" w:type="dxa"/>
            <w:shd w:val="clear" w:color="auto" w:fill="auto"/>
          </w:tcPr>
          <w:p w14:paraId="2EB30E1B" w14:textId="77777777" w:rsidR="002F44FB" w:rsidRPr="00D42C66" w:rsidRDefault="002F44FB" w:rsidP="00770DBF">
            <w:pPr>
              <w:jc w:val="center"/>
            </w:pPr>
            <w:r>
              <w:t>80</w:t>
            </w:r>
          </w:p>
        </w:tc>
        <w:tc>
          <w:tcPr>
            <w:tcW w:w="720" w:type="dxa"/>
            <w:shd w:val="clear" w:color="auto" w:fill="auto"/>
          </w:tcPr>
          <w:p w14:paraId="2EB30E1C" w14:textId="77777777" w:rsidR="002F44FB" w:rsidRPr="006C7761" w:rsidRDefault="002F44FB" w:rsidP="00770DBF">
            <w:pPr>
              <w:jc w:val="center"/>
            </w:pPr>
            <w:r w:rsidRPr="006C7761">
              <w:t>30</w:t>
            </w:r>
          </w:p>
        </w:tc>
        <w:tc>
          <w:tcPr>
            <w:tcW w:w="720" w:type="dxa"/>
            <w:shd w:val="clear" w:color="auto" w:fill="auto"/>
          </w:tcPr>
          <w:p w14:paraId="2EB30E1D" w14:textId="77777777" w:rsidR="002F44FB" w:rsidRPr="006C7761" w:rsidRDefault="002F44FB" w:rsidP="00770DBF">
            <w:pPr>
              <w:jc w:val="center"/>
            </w:pPr>
            <w:r w:rsidRPr="006C7761">
              <w:t>70</w:t>
            </w:r>
          </w:p>
        </w:tc>
        <w:tc>
          <w:tcPr>
            <w:tcW w:w="2304" w:type="dxa"/>
            <w:vMerge/>
            <w:shd w:val="clear" w:color="auto" w:fill="auto"/>
          </w:tcPr>
          <w:p w14:paraId="2EB30E1E" w14:textId="77777777" w:rsidR="002F44FB" w:rsidRDefault="002F44FB" w:rsidP="00B349DB"/>
        </w:tc>
      </w:tr>
      <w:tr w:rsidR="002F44FB" w:rsidRPr="002F44FB" w14:paraId="2EB30E29" w14:textId="77777777" w:rsidTr="00770DBF">
        <w:trPr>
          <w:trHeight w:val="457"/>
          <w:jc w:val="center"/>
        </w:trPr>
        <w:tc>
          <w:tcPr>
            <w:tcW w:w="1368" w:type="dxa"/>
            <w:vMerge w:val="restart"/>
            <w:shd w:val="clear" w:color="auto" w:fill="auto"/>
          </w:tcPr>
          <w:p w14:paraId="2EB30E20" w14:textId="77777777" w:rsidR="002F44FB" w:rsidRDefault="002F44FB" w:rsidP="002F44FB">
            <w:pPr>
              <w:jc w:val="center"/>
              <w:rPr>
                <w:b/>
              </w:rPr>
            </w:pPr>
          </w:p>
          <w:p w14:paraId="2EB30E21" w14:textId="77777777" w:rsidR="002F44FB" w:rsidRPr="002F44FB" w:rsidRDefault="002F44FB" w:rsidP="002F44FB">
            <w:pPr>
              <w:jc w:val="center"/>
              <w:rPr>
                <w:b/>
              </w:rPr>
            </w:pPr>
            <w:r w:rsidRPr="002F44FB">
              <w:rPr>
                <w:b/>
              </w:rPr>
              <w:t>Total</w:t>
            </w:r>
          </w:p>
        </w:tc>
        <w:tc>
          <w:tcPr>
            <w:tcW w:w="1368" w:type="dxa"/>
            <w:shd w:val="clear" w:color="auto" w:fill="auto"/>
          </w:tcPr>
          <w:p w14:paraId="2EB30E22" w14:textId="77777777" w:rsidR="002F44FB" w:rsidRPr="002F44FB" w:rsidRDefault="002F44FB" w:rsidP="00770DBF">
            <w:pPr>
              <w:rPr>
                <w:b/>
              </w:rPr>
            </w:pPr>
            <w:r w:rsidRPr="002F44FB">
              <w:rPr>
                <w:b/>
              </w:rPr>
              <w:t>RACH TTI=10ms</w:t>
            </w:r>
          </w:p>
        </w:tc>
        <w:tc>
          <w:tcPr>
            <w:tcW w:w="1152" w:type="dxa"/>
            <w:shd w:val="clear" w:color="auto" w:fill="auto"/>
          </w:tcPr>
          <w:p w14:paraId="2EB30E23" w14:textId="77777777" w:rsidR="002F44FB" w:rsidRPr="002F44FB" w:rsidRDefault="002F44FB" w:rsidP="00770DBF">
            <w:pPr>
              <w:jc w:val="center"/>
              <w:rPr>
                <w:b/>
              </w:rPr>
            </w:pPr>
            <w:r>
              <w:rPr>
                <w:b/>
              </w:rPr>
              <w:t>171</w:t>
            </w:r>
          </w:p>
        </w:tc>
        <w:tc>
          <w:tcPr>
            <w:tcW w:w="1152" w:type="dxa"/>
            <w:shd w:val="clear" w:color="auto" w:fill="auto"/>
          </w:tcPr>
          <w:p w14:paraId="2EB30E24" w14:textId="77777777" w:rsidR="002F44FB" w:rsidRPr="002F44FB" w:rsidRDefault="002F44FB" w:rsidP="00770DBF">
            <w:pPr>
              <w:jc w:val="center"/>
              <w:rPr>
                <w:b/>
              </w:rPr>
            </w:pPr>
            <w:r>
              <w:rPr>
                <w:b/>
              </w:rPr>
              <w:t>217</w:t>
            </w:r>
          </w:p>
        </w:tc>
        <w:tc>
          <w:tcPr>
            <w:tcW w:w="1152" w:type="dxa"/>
            <w:shd w:val="clear" w:color="auto" w:fill="auto"/>
          </w:tcPr>
          <w:p w14:paraId="2EB30E25" w14:textId="77777777" w:rsidR="002F44FB" w:rsidRPr="002F44FB" w:rsidRDefault="002F44FB" w:rsidP="00770DBF">
            <w:pPr>
              <w:jc w:val="center"/>
              <w:rPr>
                <w:b/>
              </w:rPr>
            </w:pPr>
            <w:r>
              <w:rPr>
                <w:b/>
              </w:rPr>
              <w:t>309</w:t>
            </w:r>
          </w:p>
        </w:tc>
        <w:tc>
          <w:tcPr>
            <w:tcW w:w="720" w:type="dxa"/>
            <w:shd w:val="clear" w:color="auto" w:fill="auto"/>
          </w:tcPr>
          <w:p w14:paraId="2EB30E26" w14:textId="77777777" w:rsidR="002F44FB" w:rsidRPr="002F44FB" w:rsidRDefault="002F44FB" w:rsidP="00770DBF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720" w:type="dxa"/>
            <w:shd w:val="clear" w:color="auto" w:fill="auto"/>
          </w:tcPr>
          <w:p w14:paraId="2EB30E27" w14:textId="77777777" w:rsidR="002F44FB" w:rsidRPr="002F44FB" w:rsidRDefault="002F44FB" w:rsidP="00770DBF">
            <w:pPr>
              <w:jc w:val="center"/>
              <w:rPr>
                <w:b/>
              </w:rPr>
            </w:pPr>
            <w:r>
              <w:rPr>
                <w:b/>
              </w:rPr>
              <w:t>138</w:t>
            </w:r>
          </w:p>
        </w:tc>
        <w:tc>
          <w:tcPr>
            <w:tcW w:w="2304" w:type="dxa"/>
            <w:vMerge w:val="restart"/>
            <w:shd w:val="clear" w:color="auto" w:fill="auto"/>
          </w:tcPr>
          <w:p w14:paraId="2EB30E28" w14:textId="77777777" w:rsidR="002F44FB" w:rsidRPr="002F44FB" w:rsidRDefault="002F44FB" w:rsidP="00B349DB">
            <w:pPr>
              <w:rPr>
                <w:b/>
              </w:rPr>
            </w:pPr>
          </w:p>
        </w:tc>
      </w:tr>
      <w:tr w:rsidR="002F44FB" w:rsidRPr="002F44FB" w14:paraId="2EB30E32" w14:textId="77777777" w:rsidTr="00770DBF">
        <w:trPr>
          <w:trHeight w:val="457"/>
          <w:jc w:val="center"/>
        </w:trPr>
        <w:tc>
          <w:tcPr>
            <w:tcW w:w="1368" w:type="dxa"/>
            <w:vMerge/>
            <w:shd w:val="clear" w:color="auto" w:fill="auto"/>
          </w:tcPr>
          <w:p w14:paraId="2EB30E2A" w14:textId="77777777" w:rsidR="002F44FB" w:rsidRPr="002F44FB" w:rsidRDefault="002F44FB" w:rsidP="00B349DB">
            <w:pPr>
              <w:rPr>
                <w:b/>
              </w:rPr>
            </w:pPr>
          </w:p>
        </w:tc>
        <w:tc>
          <w:tcPr>
            <w:tcW w:w="1368" w:type="dxa"/>
            <w:shd w:val="clear" w:color="auto" w:fill="auto"/>
          </w:tcPr>
          <w:p w14:paraId="2EB30E2B" w14:textId="77777777" w:rsidR="002F44FB" w:rsidRPr="002F44FB" w:rsidRDefault="002F44FB" w:rsidP="00770DBF">
            <w:pPr>
              <w:rPr>
                <w:b/>
              </w:rPr>
            </w:pPr>
            <w:r w:rsidRPr="002F44FB">
              <w:rPr>
                <w:b/>
              </w:rPr>
              <w:t xml:space="preserve">RACH </w:t>
            </w:r>
            <w:r>
              <w:rPr>
                <w:b/>
              </w:rPr>
              <w:t>TTI=2</w:t>
            </w:r>
            <w:r w:rsidRPr="002F44FB">
              <w:rPr>
                <w:b/>
              </w:rPr>
              <w:t>0ms</w:t>
            </w:r>
          </w:p>
        </w:tc>
        <w:tc>
          <w:tcPr>
            <w:tcW w:w="1152" w:type="dxa"/>
            <w:shd w:val="clear" w:color="auto" w:fill="auto"/>
          </w:tcPr>
          <w:p w14:paraId="2EB30E2C" w14:textId="77777777" w:rsidR="002F44FB" w:rsidRPr="002F44FB" w:rsidRDefault="002F44FB" w:rsidP="00770DBF">
            <w:pPr>
              <w:jc w:val="center"/>
              <w:rPr>
                <w:b/>
              </w:rPr>
            </w:pPr>
            <w:r>
              <w:rPr>
                <w:b/>
              </w:rPr>
              <w:t>181</w:t>
            </w:r>
          </w:p>
        </w:tc>
        <w:tc>
          <w:tcPr>
            <w:tcW w:w="1152" w:type="dxa"/>
            <w:shd w:val="clear" w:color="auto" w:fill="auto"/>
          </w:tcPr>
          <w:p w14:paraId="2EB30E2D" w14:textId="77777777" w:rsidR="002F44FB" w:rsidRPr="002F44FB" w:rsidRDefault="002F44FB" w:rsidP="00770DBF">
            <w:pPr>
              <w:jc w:val="center"/>
              <w:rPr>
                <w:b/>
              </w:rPr>
            </w:pPr>
            <w:r>
              <w:rPr>
                <w:b/>
              </w:rPr>
              <w:t>237</w:t>
            </w:r>
          </w:p>
        </w:tc>
        <w:tc>
          <w:tcPr>
            <w:tcW w:w="1152" w:type="dxa"/>
            <w:shd w:val="clear" w:color="auto" w:fill="auto"/>
          </w:tcPr>
          <w:p w14:paraId="2EB30E2E" w14:textId="77777777" w:rsidR="002F44FB" w:rsidRPr="002F44FB" w:rsidRDefault="002F44FB" w:rsidP="00770DBF">
            <w:pPr>
              <w:jc w:val="center"/>
              <w:rPr>
                <w:b/>
              </w:rPr>
            </w:pPr>
            <w:r>
              <w:rPr>
                <w:b/>
              </w:rPr>
              <w:t>349</w:t>
            </w:r>
          </w:p>
        </w:tc>
        <w:tc>
          <w:tcPr>
            <w:tcW w:w="720" w:type="dxa"/>
            <w:shd w:val="clear" w:color="auto" w:fill="auto"/>
          </w:tcPr>
          <w:p w14:paraId="2EB30E2F" w14:textId="77777777" w:rsidR="002F44FB" w:rsidRPr="002F44FB" w:rsidRDefault="002F44FB" w:rsidP="00770DBF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720" w:type="dxa"/>
            <w:shd w:val="clear" w:color="auto" w:fill="auto"/>
          </w:tcPr>
          <w:p w14:paraId="2EB30E30" w14:textId="77777777" w:rsidR="002F44FB" w:rsidRPr="002F44FB" w:rsidRDefault="002F44FB" w:rsidP="00770DBF">
            <w:pPr>
              <w:jc w:val="center"/>
              <w:rPr>
                <w:b/>
              </w:rPr>
            </w:pPr>
            <w:r>
              <w:rPr>
                <w:b/>
              </w:rPr>
              <w:t>178</w:t>
            </w:r>
          </w:p>
        </w:tc>
        <w:tc>
          <w:tcPr>
            <w:tcW w:w="2304" w:type="dxa"/>
            <w:vMerge/>
            <w:shd w:val="clear" w:color="auto" w:fill="auto"/>
          </w:tcPr>
          <w:p w14:paraId="2EB30E31" w14:textId="77777777" w:rsidR="002F44FB" w:rsidRPr="002F44FB" w:rsidRDefault="002F44FB" w:rsidP="00B349DB">
            <w:pPr>
              <w:rPr>
                <w:b/>
              </w:rPr>
            </w:pPr>
          </w:p>
        </w:tc>
      </w:tr>
    </w:tbl>
    <w:p w14:paraId="2EB30E33" w14:textId="77777777" w:rsidR="00984DC5" w:rsidRDefault="00984DC5" w:rsidP="00984DC5"/>
    <w:p w14:paraId="2EB30E34" w14:textId="3CAA4B48" w:rsidR="00E1095B" w:rsidRPr="00E1095B" w:rsidRDefault="00E1095B" w:rsidP="00984DC5">
      <w:pPr>
        <w:rPr>
          <w:sz w:val="24"/>
          <w:szCs w:val="24"/>
        </w:rPr>
      </w:pPr>
      <w:r w:rsidRPr="00E1095B">
        <w:rPr>
          <w:sz w:val="24"/>
          <w:szCs w:val="24"/>
        </w:rPr>
        <w:lastRenderedPageBreak/>
        <w:t>It should be noted</w:t>
      </w:r>
      <w:r>
        <w:rPr>
          <w:sz w:val="24"/>
          <w:szCs w:val="24"/>
        </w:rPr>
        <w:t xml:space="preserve"> that in case of RLC segmentation on RACH, the extra power available for S-UMTS can be used to reduce the excess latency </w:t>
      </w:r>
      <w:r w:rsidR="00D5528B">
        <w:rPr>
          <w:sz w:val="24"/>
          <w:szCs w:val="24"/>
        </w:rPr>
        <w:t>in</w:t>
      </w:r>
      <w:r>
        <w:rPr>
          <w:sz w:val="24"/>
          <w:szCs w:val="24"/>
        </w:rPr>
        <w:t xml:space="preserve"> S-UMTS </w:t>
      </w:r>
      <w:r w:rsidR="00D5528B">
        <w:rPr>
          <w:sz w:val="24"/>
          <w:szCs w:val="24"/>
        </w:rPr>
        <w:t>compared to normal UMTS. Let us consider a case where</w:t>
      </w:r>
      <w:r>
        <w:rPr>
          <w:sz w:val="24"/>
          <w:szCs w:val="24"/>
        </w:rPr>
        <w:t xml:space="preserve"> the RACH TB</w:t>
      </w:r>
      <w:r w:rsidR="00D5528B">
        <w:rPr>
          <w:sz w:val="24"/>
          <w:szCs w:val="24"/>
        </w:rPr>
        <w:t xml:space="preserve"> size</w:t>
      </w:r>
      <w:r>
        <w:rPr>
          <w:sz w:val="24"/>
          <w:szCs w:val="24"/>
        </w:rPr>
        <w:t xml:space="preserve"> is configured at</w:t>
      </w:r>
      <w:r w:rsidR="00D5528B">
        <w:rPr>
          <w:sz w:val="24"/>
          <w:szCs w:val="24"/>
        </w:rPr>
        <w:t xml:space="preserve"> 15</w:t>
      </w:r>
      <w:r>
        <w:rPr>
          <w:sz w:val="24"/>
          <w:szCs w:val="24"/>
        </w:rPr>
        <w:t xml:space="preserve">0 bits with 10ms TTI </w:t>
      </w:r>
      <w:r w:rsidR="00D5528B">
        <w:rPr>
          <w:sz w:val="24"/>
          <w:szCs w:val="24"/>
        </w:rPr>
        <w:t>in normal UMTS. If th</w:t>
      </w:r>
      <w:r>
        <w:rPr>
          <w:sz w:val="24"/>
          <w:szCs w:val="24"/>
        </w:rPr>
        <w:t>e UE h</w:t>
      </w:r>
      <w:r w:rsidR="00D5528B">
        <w:rPr>
          <w:sz w:val="24"/>
          <w:szCs w:val="24"/>
        </w:rPr>
        <w:t xml:space="preserve">as 200 bits of data to transmit, </w:t>
      </w:r>
      <w:r>
        <w:rPr>
          <w:sz w:val="24"/>
          <w:szCs w:val="24"/>
        </w:rPr>
        <w:t xml:space="preserve">it would take 145 (SIB 7 reading) + 2*16 (PRACH Preamble Duration) + 2*10 (RACH TTI) = </w:t>
      </w:r>
      <w:r w:rsidR="00D5528B">
        <w:rPr>
          <w:sz w:val="24"/>
          <w:szCs w:val="24"/>
        </w:rPr>
        <w:t xml:space="preserve">197ms </w:t>
      </w:r>
      <w:r>
        <w:rPr>
          <w:sz w:val="24"/>
          <w:szCs w:val="24"/>
        </w:rPr>
        <w:t>to transmit the</w:t>
      </w:r>
      <w:r w:rsidR="00D5528B">
        <w:rPr>
          <w:sz w:val="24"/>
          <w:szCs w:val="24"/>
        </w:rPr>
        <w:t xml:space="preserve"> data in normal UMTS. In N=2 S-UMTS, the (3dB) extra power available can be used to configure a RACH TB size of 300 bits with 20ms TTI</w:t>
      </w:r>
      <w:r w:rsidR="008E2011">
        <w:rPr>
          <w:sz w:val="24"/>
          <w:szCs w:val="24"/>
        </w:rPr>
        <w:t xml:space="preserve"> with similar coverage</w:t>
      </w:r>
      <w:r w:rsidR="00D5528B">
        <w:rPr>
          <w:sz w:val="24"/>
          <w:szCs w:val="24"/>
        </w:rPr>
        <w:t>. Then, it would take 165 (SIB 7 reading) + 1*32 (PRACH Preamble Duration) + 1*20 (RACH TTI) = 217ms to transmit the data. This corresponds to only 20ms excess latency for S-UMTS compared</w:t>
      </w:r>
      <w:r w:rsidR="00763C8A">
        <w:rPr>
          <w:sz w:val="24"/>
          <w:szCs w:val="24"/>
        </w:rPr>
        <w:t xml:space="preserve"> to</w:t>
      </w:r>
      <w:r w:rsidR="00D5528B">
        <w:rPr>
          <w:sz w:val="24"/>
          <w:szCs w:val="24"/>
        </w:rPr>
        <w:t xml:space="preserve"> 66ms as listed in </w:t>
      </w:r>
      <w:r w:rsidR="00D5528B">
        <w:rPr>
          <w:sz w:val="24"/>
          <w:szCs w:val="24"/>
        </w:rPr>
        <w:fldChar w:fldCharType="begin"/>
      </w:r>
      <w:r w:rsidR="00D5528B">
        <w:rPr>
          <w:sz w:val="24"/>
          <w:szCs w:val="24"/>
        </w:rPr>
        <w:instrText xml:space="preserve"> REF _Ref363628701  \* MERGEFORMAT </w:instrText>
      </w:r>
      <w:r w:rsidR="00D5528B">
        <w:rPr>
          <w:sz w:val="24"/>
          <w:szCs w:val="24"/>
        </w:rPr>
        <w:fldChar w:fldCharType="separate"/>
      </w:r>
      <w:r w:rsidR="004A2931" w:rsidRPr="004A2931">
        <w:rPr>
          <w:sz w:val="24"/>
          <w:szCs w:val="24"/>
        </w:rPr>
        <w:t>Table 2</w:t>
      </w:r>
      <w:r w:rsidR="00D5528B">
        <w:rPr>
          <w:sz w:val="24"/>
          <w:szCs w:val="24"/>
        </w:rPr>
        <w:fldChar w:fldCharType="end"/>
      </w:r>
    </w:p>
    <w:p w14:paraId="2EB30E35" w14:textId="77777777" w:rsidR="00420558" w:rsidRPr="00CE3278" w:rsidRDefault="00D60B10" w:rsidP="00D60B10">
      <w:pPr>
        <w:pStyle w:val="Heading3"/>
        <w:numPr>
          <w:ilvl w:val="3"/>
          <w:numId w:val="20"/>
        </w:numPr>
      </w:pPr>
      <w:r>
        <w:t>Common E-DCH</w:t>
      </w:r>
    </w:p>
    <w:p w14:paraId="2EB30E36" w14:textId="77777777" w:rsidR="00F72C91" w:rsidRDefault="005407D9" w:rsidP="00EF0E8D">
      <w:pPr>
        <w:rPr>
          <w:sz w:val="24"/>
          <w:szCs w:val="24"/>
        </w:rPr>
      </w:pPr>
      <w:r>
        <w:rPr>
          <w:sz w:val="24"/>
          <w:szCs w:val="24"/>
        </w:rPr>
        <w:t xml:space="preserve">Common E-DCH utilizes E-DPDCH/E-DPCCH physical channels for uplink transmissions in CELL_FACH state. </w:t>
      </w:r>
      <w:r w:rsidR="00C22EAA">
        <w:rPr>
          <w:sz w:val="24"/>
          <w:szCs w:val="24"/>
        </w:rPr>
        <w:t>With Common E-DCH</w:t>
      </w:r>
      <w:r w:rsidR="00214EB4">
        <w:rPr>
          <w:sz w:val="24"/>
          <w:szCs w:val="24"/>
        </w:rPr>
        <w:t>,</w:t>
      </w:r>
      <w:r w:rsidR="00C22EAA">
        <w:rPr>
          <w:sz w:val="24"/>
          <w:szCs w:val="24"/>
        </w:rPr>
        <w:t xml:space="preserve"> it can be assumed that the UE is not required to read SIB7 since the UE will likely be camping in CELL_FACH state thus having an up to date value (of SIB7) already. Also, if the IE “UL interference” is included in SIB5/5bis, the UE is not required to read SIB7 </w:t>
      </w:r>
      <w:r w:rsidR="00C22EAA">
        <w:rPr>
          <w:sz w:val="24"/>
          <w:szCs w:val="24"/>
        </w:rPr>
        <w:fldChar w:fldCharType="begin"/>
      </w:r>
      <w:r w:rsidR="00C22EAA">
        <w:rPr>
          <w:sz w:val="24"/>
          <w:szCs w:val="24"/>
        </w:rPr>
        <w:instrText xml:space="preserve"> REF _Ref363633169 \r  \* MERGEFORMAT </w:instrText>
      </w:r>
      <w:r w:rsidR="00C22EAA">
        <w:rPr>
          <w:sz w:val="24"/>
          <w:szCs w:val="24"/>
        </w:rPr>
        <w:fldChar w:fldCharType="separate"/>
      </w:r>
      <w:r w:rsidR="004A2931">
        <w:rPr>
          <w:sz w:val="24"/>
          <w:szCs w:val="24"/>
        </w:rPr>
        <w:t>[4]</w:t>
      </w:r>
      <w:r w:rsidR="00C22EAA">
        <w:rPr>
          <w:sz w:val="24"/>
          <w:szCs w:val="24"/>
        </w:rPr>
        <w:fldChar w:fldCharType="end"/>
      </w:r>
      <w:r w:rsidR="00C22EAA">
        <w:rPr>
          <w:sz w:val="24"/>
          <w:szCs w:val="24"/>
        </w:rPr>
        <w:t xml:space="preserve">. </w:t>
      </w:r>
      <w:r w:rsidR="00EF0E8D">
        <w:rPr>
          <w:sz w:val="24"/>
          <w:szCs w:val="24"/>
        </w:rPr>
        <w:t xml:space="preserve">The </w:t>
      </w:r>
      <w:r w:rsidR="00C22EAA">
        <w:rPr>
          <w:sz w:val="24"/>
          <w:szCs w:val="24"/>
        </w:rPr>
        <w:t>other two</w:t>
      </w:r>
      <w:r w:rsidR="002F44FB">
        <w:rPr>
          <w:sz w:val="24"/>
          <w:szCs w:val="24"/>
        </w:rPr>
        <w:t xml:space="preserve"> </w:t>
      </w:r>
      <w:r w:rsidR="00C22EAA">
        <w:rPr>
          <w:sz w:val="24"/>
          <w:szCs w:val="24"/>
        </w:rPr>
        <w:t>items ((2) and (3))</w:t>
      </w:r>
      <w:r w:rsidR="002F44FB">
        <w:rPr>
          <w:sz w:val="24"/>
          <w:szCs w:val="24"/>
        </w:rPr>
        <w:t xml:space="preserve"> listed above</w:t>
      </w:r>
      <w:r w:rsidR="00C22EAA">
        <w:rPr>
          <w:sz w:val="24"/>
          <w:szCs w:val="24"/>
        </w:rPr>
        <w:t xml:space="preserve"> would</w:t>
      </w:r>
      <w:r w:rsidR="00452BE1">
        <w:rPr>
          <w:sz w:val="24"/>
          <w:szCs w:val="24"/>
        </w:rPr>
        <w:t xml:space="preserve"> still</w:t>
      </w:r>
      <w:r w:rsidR="002F44FB">
        <w:rPr>
          <w:sz w:val="24"/>
          <w:szCs w:val="24"/>
        </w:rPr>
        <w:t xml:space="preserve"> impact</w:t>
      </w:r>
      <w:r w:rsidR="00EF0E8D" w:rsidRPr="005E4FB7">
        <w:rPr>
          <w:sz w:val="24"/>
          <w:szCs w:val="24"/>
        </w:rPr>
        <w:t xml:space="preserve"> </w:t>
      </w:r>
      <w:r w:rsidR="00EF0E8D">
        <w:rPr>
          <w:sz w:val="24"/>
          <w:szCs w:val="24"/>
        </w:rPr>
        <w:t xml:space="preserve">the </w:t>
      </w:r>
      <w:r w:rsidR="00214EB4">
        <w:rPr>
          <w:sz w:val="24"/>
          <w:szCs w:val="24"/>
        </w:rPr>
        <w:t>u</w:t>
      </w:r>
      <w:r w:rsidR="00EF0E8D" w:rsidRPr="005E4FB7">
        <w:rPr>
          <w:sz w:val="24"/>
          <w:szCs w:val="24"/>
        </w:rPr>
        <w:t xml:space="preserve">ser-plane </w:t>
      </w:r>
      <w:r w:rsidR="002F44FB">
        <w:rPr>
          <w:sz w:val="24"/>
          <w:szCs w:val="24"/>
        </w:rPr>
        <w:t>latency in</w:t>
      </w:r>
      <w:r w:rsidR="00EF0E8D" w:rsidRPr="005E4FB7">
        <w:rPr>
          <w:sz w:val="24"/>
          <w:szCs w:val="24"/>
        </w:rPr>
        <w:t xml:space="preserve"> S-UMTS </w:t>
      </w:r>
      <w:r w:rsidR="00C22EAA">
        <w:rPr>
          <w:sz w:val="24"/>
          <w:szCs w:val="24"/>
        </w:rPr>
        <w:t>f</w:t>
      </w:r>
      <w:r w:rsidR="002F44FB">
        <w:rPr>
          <w:sz w:val="24"/>
          <w:szCs w:val="24"/>
        </w:rPr>
        <w:t xml:space="preserve">or </w:t>
      </w:r>
      <w:r w:rsidR="00C22EAA">
        <w:rPr>
          <w:sz w:val="24"/>
          <w:szCs w:val="24"/>
        </w:rPr>
        <w:t>Common E-DCH</w:t>
      </w:r>
      <w:r w:rsidR="00452BE1">
        <w:rPr>
          <w:sz w:val="24"/>
          <w:szCs w:val="24"/>
        </w:rPr>
        <w:t>. Also,</w:t>
      </w:r>
      <w:r w:rsidR="00EF0E8D">
        <w:rPr>
          <w:sz w:val="24"/>
          <w:szCs w:val="24"/>
        </w:rPr>
        <w:t xml:space="preserve"> </w:t>
      </w:r>
      <w:r w:rsidR="00F72C91">
        <w:rPr>
          <w:sz w:val="24"/>
          <w:szCs w:val="24"/>
        </w:rPr>
        <w:t xml:space="preserve">two other sources of </w:t>
      </w:r>
      <w:r w:rsidR="00C22EAA">
        <w:rPr>
          <w:sz w:val="24"/>
          <w:szCs w:val="24"/>
        </w:rPr>
        <w:t>latency need to be considered for this case</w:t>
      </w:r>
      <w:r w:rsidR="00F72C91">
        <w:rPr>
          <w:sz w:val="24"/>
          <w:szCs w:val="24"/>
        </w:rPr>
        <w:t>:-</w:t>
      </w:r>
    </w:p>
    <w:p w14:paraId="2EB30E37" w14:textId="77777777" w:rsidR="00F72C91" w:rsidRDefault="00F72C91" w:rsidP="00F72C91">
      <w:pPr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5528B">
        <w:rPr>
          <w:sz w:val="24"/>
          <w:szCs w:val="24"/>
        </w:rPr>
        <w:t>Latency due to</w:t>
      </w:r>
      <w:r>
        <w:rPr>
          <w:sz w:val="24"/>
          <w:szCs w:val="24"/>
        </w:rPr>
        <w:t xml:space="preserve"> pilot (DPCCH) only transmission duration i.e. DPCCH preamble </w:t>
      </w:r>
    </w:p>
    <w:p w14:paraId="2EB30E38" w14:textId="77777777" w:rsidR="00EF0E8D" w:rsidRPr="00F72C91" w:rsidRDefault="00F72C91" w:rsidP="00EF0E8D">
      <w:pPr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5528B">
        <w:rPr>
          <w:sz w:val="24"/>
          <w:szCs w:val="24"/>
        </w:rPr>
        <w:t xml:space="preserve">Latency </w:t>
      </w:r>
      <w:r>
        <w:rPr>
          <w:sz w:val="24"/>
          <w:szCs w:val="24"/>
        </w:rPr>
        <w:t>due to interlace structure of HARQ</w:t>
      </w:r>
    </w:p>
    <w:p w14:paraId="2EB30E39" w14:textId="77777777" w:rsidR="00EF0E8D" w:rsidRPr="00370A4F" w:rsidRDefault="00D5528B" w:rsidP="00EF0E8D">
      <w:pPr>
        <w:rPr>
          <w:sz w:val="24"/>
          <w:szCs w:val="24"/>
        </w:rPr>
      </w:pPr>
      <w:r>
        <w:rPr>
          <w:sz w:val="24"/>
          <w:szCs w:val="24"/>
        </w:rPr>
        <w:t xml:space="preserve">The impact due to item (2) for Common E-DCH is the same as that for RACH. </w:t>
      </w:r>
      <w:r w:rsidR="00EF0E8D">
        <w:rPr>
          <w:sz w:val="24"/>
          <w:szCs w:val="24"/>
        </w:rPr>
        <w:t xml:space="preserve">Table 3 lists the user plane delay impact due to item </w:t>
      </w:r>
      <w:r w:rsidR="00F72C91">
        <w:rPr>
          <w:sz w:val="24"/>
          <w:szCs w:val="24"/>
        </w:rPr>
        <w:t>(</w:t>
      </w:r>
      <w:r w:rsidR="00EF0E8D">
        <w:rPr>
          <w:sz w:val="24"/>
          <w:szCs w:val="24"/>
        </w:rPr>
        <w:t>3</w:t>
      </w:r>
      <w:r w:rsidR="00F72C91">
        <w:rPr>
          <w:sz w:val="24"/>
          <w:szCs w:val="24"/>
        </w:rPr>
        <w:t>)</w:t>
      </w:r>
      <w:r w:rsidR="00EF0E8D">
        <w:rPr>
          <w:sz w:val="24"/>
          <w:szCs w:val="24"/>
        </w:rPr>
        <w:t xml:space="preserve"> </w:t>
      </w:r>
      <w:r w:rsidR="00F72C91">
        <w:rPr>
          <w:sz w:val="24"/>
          <w:szCs w:val="24"/>
        </w:rPr>
        <w:t>in case of</w:t>
      </w:r>
      <w:r w:rsidR="00314E5F">
        <w:rPr>
          <w:sz w:val="24"/>
          <w:szCs w:val="24"/>
        </w:rPr>
        <w:t xml:space="preserve"> </w:t>
      </w:r>
      <w:r w:rsidR="00C22EAA">
        <w:rPr>
          <w:sz w:val="24"/>
          <w:szCs w:val="24"/>
        </w:rPr>
        <w:t xml:space="preserve">Common </w:t>
      </w:r>
      <w:r w:rsidR="00314E5F">
        <w:rPr>
          <w:sz w:val="24"/>
          <w:szCs w:val="24"/>
        </w:rPr>
        <w:t>E-DCH.</w:t>
      </w:r>
    </w:p>
    <w:p w14:paraId="2EB30E3A" w14:textId="77777777" w:rsidR="00EF0E8D" w:rsidRDefault="00EF0E8D" w:rsidP="00EF0E8D">
      <w:pPr>
        <w:pStyle w:val="Caption"/>
        <w:jc w:val="center"/>
      </w:pPr>
      <w:bookmarkStart w:id="11" w:name="_Ref36363231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A2931">
        <w:rPr>
          <w:noProof/>
        </w:rPr>
        <w:t>3</w:t>
      </w:r>
      <w:r>
        <w:fldChar w:fldCharType="end"/>
      </w:r>
      <w:bookmarkEnd w:id="11"/>
      <w:r>
        <w:t xml:space="preserve"> Normal UMTS and S-UMTS</w:t>
      </w:r>
      <w:r w:rsidR="00F72C91">
        <w:t xml:space="preserve"> Common E-DCH</w:t>
      </w:r>
      <w:r>
        <w:t xml:space="preserve"> User-plane latency due to TTI elongation </w:t>
      </w:r>
    </w:p>
    <w:tbl>
      <w:tblPr>
        <w:tblW w:w="0" w:type="auto"/>
        <w:jc w:val="center"/>
        <w:tblInd w:w="-77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01"/>
        <w:gridCol w:w="1204"/>
        <w:gridCol w:w="2448"/>
        <w:gridCol w:w="2448"/>
        <w:gridCol w:w="2016"/>
      </w:tblGrid>
      <w:tr w:rsidR="00EF0E8D" w:rsidRPr="0016458B" w14:paraId="2EB30E46" w14:textId="77777777" w:rsidTr="00C5333F">
        <w:trPr>
          <w:jc w:val="center"/>
        </w:trPr>
        <w:tc>
          <w:tcPr>
            <w:tcW w:w="1501" w:type="dxa"/>
          </w:tcPr>
          <w:p w14:paraId="2EB30E3B" w14:textId="77777777" w:rsidR="00EF0E8D" w:rsidRPr="0016458B" w:rsidRDefault="00EF0E8D" w:rsidP="00B5353E">
            <w:pPr>
              <w:pStyle w:val="TAH"/>
            </w:pPr>
            <w:r>
              <w:t>E-DCH TTI duration (ms)</w:t>
            </w:r>
          </w:p>
        </w:tc>
        <w:tc>
          <w:tcPr>
            <w:tcW w:w="1204" w:type="dxa"/>
          </w:tcPr>
          <w:p w14:paraId="2EB30E3C" w14:textId="77777777" w:rsidR="00EF0E8D" w:rsidRPr="0016458B" w:rsidRDefault="00EF0E8D" w:rsidP="00B5353E">
            <w:pPr>
              <w:pStyle w:val="TAH"/>
            </w:pPr>
            <w:r>
              <w:t>N</w:t>
            </w:r>
          </w:p>
        </w:tc>
        <w:tc>
          <w:tcPr>
            <w:tcW w:w="2448" w:type="dxa"/>
          </w:tcPr>
          <w:p w14:paraId="2EB30E3D" w14:textId="77777777" w:rsidR="00F72C91" w:rsidRDefault="00EF0E8D" w:rsidP="00B5353E">
            <w:pPr>
              <w:pStyle w:val="TAH"/>
            </w:pPr>
            <w:r>
              <w:t xml:space="preserve">UMTS </w:t>
            </w:r>
          </w:p>
          <w:p w14:paraId="2EB30E3E" w14:textId="77777777" w:rsidR="00EF0E8D" w:rsidRDefault="00EF0E8D" w:rsidP="00B5353E">
            <w:pPr>
              <w:pStyle w:val="TAH"/>
            </w:pPr>
            <w:r>
              <w:t xml:space="preserve">Common E-DCH </w:t>
            </w:r>
          </w:p>
          <w:p w14:paraId="2EB30E3F" w14:textId="77777777" w:rsidR="00EF0E8D" w:rsidRPr="0016458B" w:rsidRDefault="00EF0E8D" w:rsidP="00C5333F">
            <w:pPr>
              <w:pStyle w:val="TAH"/>
            </w:pPr>
            <w:r>
              <w:t xml:space="preserve">User-plane </w:t>
            </w:r>
            <w:r w:rsidR="00C5333F">
              <w:t>Latency</w:t>
            </w:r>
            <w:r>
              <w:t xml:space="preserve"> (ms)</w:t>
            </w:r>
          </w:p>
        </w:tc>
        <w:tc>
          <w:tcPr>
            <w:tcW w:w="2448" w:type="dxa"/>
          </w:tcPr>
          <w:p w14:paraId="2EB30E40" w14:textId="77777777" w:rsidR="00F72C91" w:rsidRDefault="00EF0E8D" w:rsidP="00B5353E">
            <w:pPr>
              <w:pStyle w:val="TAH"/>
            </w:pPr>
            <w:r>
              <w:t xml:space="preserve">S-UMTS </w:t>
            </w:r>
          </w:p>
          <w:p w14:paraId="2EB30E41" w14:textId="77777777" w:rsidR="00EF0E8D" w:rsidRDefault="00EF0E8D" w:rsidP="00B5353E">
            <w:pPr>
              <w:pStyle w:val="TAH"/>
            </w:pPr>
            <w:r>
              <w:t xml:space="preserve">Common E-DCH </w:t>
            </w:r>
          </w:p>
          <w:p w14:paraId="2EB30E42" w14:textId="77777777" w:rsidR="00EF0E8D" w:rsidRPr="0016458B" w:rsidRDefault="00C5333F" w:rsidP="00B5353E">
            <w:pPr>
              <w:pStyle w:val="TAH"/>
              <w:rPr>
                <w:kern w:val="2"/>
              </w:rPr>
            </w:pPr>
            <w:r>
              <w:t>User-plane Latency</w:t>
            </w:r>
            <w:r w:rsidR="00EF0E8D">
              <w:t xml:space="preserve"> (ms)</w:t>
            </w:r>
          </w:p>
        </w:tc>
        <w:tc>
          <w:tcPr>
            <w:tcW w:w="2016" w:type="dxa"/>
          </w:tcPr>
          <w:p w14:paraId="2EB30E43" w14:textId="77777777" w:rsidR="00F72C91" w:rsidRDefault="00EF0E8D" w:rsidP="00B5353E">
            <w:pPr>
              <w:pStyle w:val="TAH"/>
            </w:pPr>
            <w:r>
              <w:t xml:space="preserve">S-UMTS </w:t>
            </w:r>
          </w:p>
          <w:p w14:paraId="2EB30E44" w14:textId="77777777" w:rsidR="00EF0E8D" w:rsidRDefault="00F72C91" w:rsidP="00B5353E">
            <w:pPr>
              <w:pStyle w:val="TAH"/>
            </w:pPr>
            <w:r>
              <w:t>Common E-DCH</w:t>
            </w:r>
            <w:r w:rsidR="00EF0E8D">
              <w:t xml:space="preserve"> </w:t>
            </w:r>
          </w:p>
          <w:p w14:paraId="2EB30E45" w14:textId="77777777" w:rsidR="00EF0E8D" w:rsidRDefault="00C5333F" w:rsidP="00B5353E">
            <w:pPr>
              <w:pStyle w:val="TAH"/>
            </w:pPr>
            <w:r>
              <w:t>Excess Latency</w:t>
            </w:r>
            <w:r w:rsidR="00EF0E8D">
              <w:t xml:space="preserve"> (ms)</w:t>
            </w:r>
          </w:p>
        </w:tc>
      </w:tr>
      <w:tr w:rsidR="00EF0E8D" w:rsidRPr="0016458B" w14:paraId="2EB30E4C" w14:textId="77777777" w:rsidTr="00C5333F">
        <w:trPr>
          <w:jc w:val="center"/>
        </w:trPr>
        <w:tc>
          <w:tcPr>
            <w:tcW w:w="1501" w:type="dxa"/>
          </w:tcPr>
          <w:p w14:paraId="2EB30E47" w14:textId="77777777" w:rsidR="00EF0E8D" w:rsidRPr="0016458B" w:rsidRDefault="00EF0E8D" w:rsidP="00B5353E">
            <w:pPr>
              <w:pStyle w:val="TAC"/>
            </w:pPr>
            <w:r>
              <w:t>2</w:t>
            </w:r>
          </w:p>
        </w:tc>
        <w:tc>
          <w:tcPr>
            <w:tcW w:w="1204" w:type="dxa"/>
          </w:tcPr>
          <w:p w14:paraId="2EB30E48" w14:textId="77777777" w:rsidR="00EF0E8D" w:rsidRPr="0016458B" w:rsidRDefault="00EF0E8D" w:rsidP="00B5353E">
            <w:pPr>
              <w:pStyle w:val="TAC"/>
            </w:pPr>
            <w:r>
              <w:t>2</w:t>
            </w:r>
            <w:r w:rsidRPr="0016458B">
              <w:t xml:space="preserve"> </w:t>
            </w:r>
          </w:p>
        </w:tc>
        <w:tc>
          <w:tcPr>
            <w:tcW w:w="2448" w:type="dxa"/>
          </w:tcPr>
          <w:p w14:paraId="2EB30E49" w14:textId="77777777" w:rsidR="00EF0E8D" w:rsidRPr="0016458B" w:rsidRDefault="00EF0E8D" w:rsidP="00B5353E">
            <w:pPr>
              <w:pStyle w:val="TAC"/>
            </w:pPr>
            <w:r>
              <w:t>2</w:t>
            </w:r>
          </w:p>
        </w:tc>
        <w:tc>
          <w:tcPr>
            <w:tcW w:w="2448" w:type="dxa"/>
          </w:tcPr>
          <w:p w14:paraId="2EB30E4A" w14:textId="77777777" w:rsidR="00EF0E8D" w:rsidRPr="0016458B" w:rsidRDefault="00EF0E8D" w:rsidP="00B5353E">
            <w:pPr>
              <w:pStyle w:val="TAC"/>
            </w:pPr>
            <w:r>
              <w:t>4</w:t>
            </w:r>
          </w:p>
        </w:tc>
        <w:tc>
          <w:tcPr>
            <w:tcW w:w="2016" w:type="dxa"/>
          </w:tcPr>
          <w:p w14:paraId="2EB30E4B" w14:textId="77777777" w:rsidR="00EF0E8D" w:rsidRDefault="00EF0E8D" w:rsidP="00B5353E">
            <w:pPr>
              <w:pStyle w:val="TAC"/>
            </w:pPr>
            <w:r>
              <w:t>2</w:t>
            </w:r>
          </w:p>
        </w:tc>
      </w:tr>
      <w:tr w:rsidR="00EF0E8D" w:rsidRPr="0016458B" w14:paraId="2EB30E52" w14:textId="77777777" w:rsidTr="00C5333F">
        <w:trPr>
          <w:jc w:val="center"/>
        </w:trPr>
        <w:tc>
          <w:tcPr>
            <w:tcW w:w="1501" w:type="dxa"/>
          </w:tcPr>
          <w:p w14:paraId="2EB30E4D" w14:textId="77777777" w:rsidR="00EF0E8D" w:rsidRPr="0016458B" w:rsidRDefault="00EF0E8D" w:rsidP="00B5353E">
            <w:pPr>
              <w:pStyle w:val="TAC"/>
            </w:pPr>
            <w:r>
              <w:t>10</w:t>
            </w:r>
          </w:p>
        </w:tc>
        <w:tc>
          <w:tcPr>
            <w:tcW w:w="1204" w:type="dxa"/>
          </w:tcPr>
          <w:p w14:paraId="2EB30E4E" w14:textId="77777777" w:rsidR="00EF0E8D" w:rsidRPr="0016458B" w:rsidRDefault="00EF0E8D" w:rsidP="00B5353E">
            <w:pPr>
              <w:pStyle w:val="TAC"/>
            </w:pPr>
            <w:r>
              <w:t>2</w:t>
            </w:r>
            <w:r w:rsidRPr="0016458B">
              <w:t xml:space="preserve"> </w:t>
            </w:r>
          </w:p>
        </w:tc>
        <w:tc>
          <w:tcPr>
            <w:tcW w:w="2448" w:type="dxa"/>
          </w:tcPr>
          <w:p w14:paraId="2EB30E4F" w14:textId="77777777" w:rsidR="00EF0E8D" w:rsidRPr="0016458B" w:rsidRDefault="00EF0E8D" w:rsidP="00B5353E">
            <w:pPr>
              <w:pStyle w:val="TAC"/>
            </w:pPr>
            <w:r>
              <w:t>10</w:t>
            </w:r>
            <w:r w:rsidRPr="0016458B">
              <w:t xml:space="preserve"> </w:t>
            </w:r>
          </w:p>
        </w:tc>
        <w:tc>
          <w:tcPr>
            <w:tcW w:w="2448" w:type="dxa"/>
          </w:tcPr>
          <w:p w14:paraId="2EB30E50" w14:textId="77777777" w:rsidR="00EF0E8D" w:rsidRPr="0016458B" w:rsidRDefault="00EF0E8D" w:rsidP="00B5353E">
            <w:pPr>
              <w:pStyle w:val="TAC"/>
            </w:pPr>
            <w:r>
              <w:t>20</w:t>
            </w:r>
          </w:p>
        </w:tc>
        <w:tc>
          <w:tcPr>
            <w:tcW w:w="2016" w:type="dxa"/>
          </w:tcPr>
          <w:p w14:paraId="2EB30E51" w14:textId="77777777" w:rsidR="00EF0E8D" w:rsidRDefault="00EF0E8D" w:rsidP="00B5353E">
            <w:pPr>
              <w:pStyle w:val="TAC"/>
            </w:pPr>
            <w:r>
              <w:t>10</w:t>
            </w:r>
          </w:p>
        </w:tc>
      </w:tr>
      <w:tr w:rsidR="00EF0E8D" w:rsidRPr="0016458B" w14:paraId="2EB30E58" w14:textId="77777777" w:rsidTr="00C5333F">
        <w:trPr>
          <w:jc w:val="center"/>
        </w:trPr>
        <w:tc>
          <w:tcPr>
            <w:tcW w:w="1501" w:type="dxa"/>
          </w:tcPr>
          <w:p w14:paraId="2EB30E53" w14:textId="77777777" w:rsidR="00EF0E8D" w:rsidRPr="0016458B" w:rsidRDefault="00EF0E8D" w:rsidP="00B5353E">
            <w:pPr>
              <w:pStyle w:val="TAC"/>
            </w:pPr>
            <w:r>
              <w:t>2</w:t>
            </w:r>
          </w:p>
        </w:tc>
        <w:tc>
          <w:tcPr>
            <w:tcW w:w="1204" w:type="dxa"/>
          </w:tcPr>
          <w:p w14:paraId="2EB30E54" w14:textId="77777777" w:rsidR="00EF0E8D" w:rsidRPr="0016458B" w:rsidRDefault="00EF0E8D" w:rsidP="00B5353E">
            <w:pPr>
              <w:pStyle w:val="TAC"/>
            </w:pPr>
            <w:r>
              <w:t>4</w:t>
            </w:r>
            <w:r w:rsidRPr="0016458B">
              <w:t xml:space="preserve"> </w:t>
            </w:r>
          </w:p>
        </w:tc>
        <w:tc>
          <w:tcPr>
            <w:tcW w:w="2448" w:type="dxa"/>
          </w:tcPr>
          <w:p w14:paraId="2EB30E55" w14:textId="77777777" w:rsidR="00EF0E8D" w:rsidRDefault="00EF0E8D" w:rsidP="00B5353E">
            <w:pPr>
              <w:pStyle w:val="TAC"/>
            </w:pPr>
            <w:r>
              <w:t>2</w:t>
            </w:r>
          </w:p>
        </w:tc>
        <w:tc>
          <w:tcPr>
            <w:tcW w:w="2448" w:type="dxa"/>
          </w:tcPr>
          <w:p w14:paraId="2EB30E56" w14:textId="77777777" w:rsidR="00EF0E8D" w:rsidRDefault="00EF0E8D" w:rsidP="00B5353E">
            <w:pPr>
              <w:pStyle w:val="TAC"/>
            </w:pPr>
            <w:r>
              <w:t>8</w:t>
            </w:r>
          </w:p>
        </w:tc>
        <w:tc>
          <w:tcPr>
            <w:tcW w:w="2016" w:type="dxa"/>
          </w:tcPr>
          <w:p w14:paraId="2EB30E57" w14:textId="77777777" w:rsidR="00EF0E8D" w:rsidRDefault="00EF0E8D" w:rsidP="00B5353E">
            <w:pPr>
              <w:pStyle w:val="TAC"/>
            </w:pPr>
            <w:r>
              <w:t>6</w:t>
            </w:r>
          </w:p>
        </w:tc>
      </w:tr>
      <w:tr w:rsidR="00EF0E8D" w:rsidRPr="0016458B" w14:paraId="2EB30E5E" w14:textId="77777777" w:rsidTr="00C5333F">
        <w:trPr>
          <w:jc w:val="center"/>
        </w:trPr>
        <w:tc>
          <w:tcPr>
            <w:tcW w:w="1501" w:type="dxa"/>
          </w:tcPr>
          <w:p w14:paraId="2EB30E59" w14:textId="77777777" w:rsidR="00EF0E8D" w:rsidRPr="0016458B" w:rsidRDefault="00EF0E8D" w:rsidP="00B5353E">
            <w:pPr>
              <w:pStyle w:val="TAC"/>
            </w:pPr>
            <w:r>
              <w:t>10</w:t>
            </w:r>
          </w:p>
        </w:tc>
        <w:tc>
          <w:tcPr>
            <w:tcW w:w="1204" w:type="dxa"/>
          </w:tcPr>
          <w:p w14:paraId="2EB30E5A" w14:textId="77777777" w:rsidR="00EF0E8D" w:rsidRPr="0016458B" w:rsidRDefault="00EF0E8D" w:rsidP="00B5353E">
            <w:pPr>
              <w:pStyle w:val="TAC"/>
            </w:pPr>
            <w:r>
              <w:t>4</w:t>
            </w:r>
            <w:r w:rsidRPr="0016458B">
              <w:t xml:space="preserve"> </w:t>
            </w:r>
          </w:p>
        </w:tc>
        <w:tc>
          <w:tcPr>
            <w:tcW w:w="2448" w:type="dxa"/>
          </w:tcPr>
          <w:p w14:paraId="2EB30E5B" w14:textId="77777777" w:rsidR="00EF0E8D" w:rsidRDefault="00EF0E8D" w:rsidP="00B5353E">
            <w:pPr>
              <w:pStyle w:val="TAC"/>
            </w:pPr>
            <w:r>
              <w:t>10</w:t>
            </w:r>
          </w:p>
        </w:tc>
        <w:tc>
          <w:tcPr>
            <w:tcW w:w="2448" w:type="dxa"/>
          </w:tcPr>
          <w:p w14:paraId="2EB30E5C" w14:textId="77777777" w:rsidR="00EF0E8D" w:rsidRDefault="00EF0E8D" w:rsidP="00B5353E">
            <w:pPr>
              <w:pStyle w:val="TAC"/>
            </w:pPr>
            <w:r>
              <w:t>40</w:t>
            </w:r>
          </w:p>
        </w:tc>
        <w:tc>
          <w:tcPr>
            <w:tcW w:w="2016" w:type="dxa"/>
          </w:tcPr>
          <w:p w14:paraId="2EB30E5D" w14:textId="77777777" w:rsidR="00EF0E8D" w:rsidRDefault="00EF0E8D" w:rsidP="00B5353E">
            <w:pPr>
              <w:pStyle w:val="TAC"/>
            </w:pPr>
            <w:r>
              <w:t>30</w:t>
            </w:r>
          </w:p>
        </w:tc>
      </w:tr>
    </w:tbl>
    <w:p w14:paraId="2EB30E5F" w14:textId="77777777" w:rsidR="00DD0D90" w:rsidRDefault="00DD0D90" w:rsidP="00EF561F">
      <w:pPr>
        <w:pStyle w:val="Caption"/>
      </w:pPr>
    </w:p>
    <w:p w14:paraId="2EB30E60" w14:textId="77777777" w:rsidR="00F72C91" w:rsidRPr="00EF561F" w:rsidRDefault="00C5333F" w:rsidP="00F72C91"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_Ref363630271  \* MERGEFORMAT </w:instrText>
      </w:r>
      <w:r>
        <w:rPr>
          <w:sz w:val="24"/>
          <w:szCs w:val="24"/>
        </w:rPr>
        <w:fldChar w:fldCharType="separate"/>
      </w:r>
      <w:r w:rsidR="004A2931" w:rsidRPr="004A2931">
        <w:rPr>
          <w:sz w:val="24"/>
          <w:szCs w:val="24"/>
        </w:rPr>
        <w:t>Table 4</w:t>
      </w:r>
      <w:r>
        <w:rPr>
          <w:sz w:val="24"/>
          <w:szCs w:val="24"/>
        </w:rPr>
        <w:fldChar w:fldCharType="end"/>
      </w:r>
      <w:r w:rsidR="00F72C91">
        <w:rPr>
          <w:sz w:val="24"/>
          <w:szCs w:val="24"/>
        </w:rPr>
        <w:t xml:space="preserve"> lists the user plane </w:t>
      </w:r>
      <w:r>
        <w:rPr>
          <w:sz w:val="24"/>
          <w:szCs w:val="24"/>
        </w:rPr>
        <w:t>latency</w:t>
      </w:r>
      <w:r w:rsidR="00F72C91">
        <w:rPr>
          <w:sz w:val="24"/>
          <w:szCs w:val="24"/>
        </w:rPr>
        <w:t xml:space="preserve"> impact du</w:t>
      </w:r>
      <w:r w:rsidR="00CD7BF5">
        <w:rPr>
          <w:sz w:val="24"/>
          <w:szCs w:val="24"/>
        </w:rPr>
        <w:t>e</w:t>
      </w:r>
      <w:r w:rsidR="008F27F0">
        <w:rPr>
          <w:sz w:val="24"/>
          <w:szCs w:val="24"/>
        </w:rPr>
        <w:t xml:space="preserve"> to item (4).</w:t>
      </w:r>
      <w:r w:rsidR="00F72C91">
        <w:rPr>
          <w:sz w:val="24"/>
          <w:szCs w:val="24"/>
        </w:rPr>
        <w:t xml:space="preserve"> Here we assume </w:t>
      </w:r>
      <w:r>
        <w:rPr>
          <w:sz w:val="24"/>
          <w:szCs w:val="24"/>
        </w:rPr>
        <w:t>preamble (DPCCH only) transmission duration of 20ms</w:t>
      </w:r>
      <w:r w:rsidR="00F72C91">
        <w:rPr>
          <w:sz w:val="24"/>
          <w:szCs w:val="24"/>
        </w:rPr>
        <w:t>.</w:t>
      </w:r>
      <w:r w:rsidR="00314E5F">
        <w:rPr>
          <w:sz w:val="24"/>
          <w:szCs w:val="24"/>
        </w:rPr>
        <w:t xml:space="preserve"> </w:t>
      </w:r>
    </w:p>
    <w:p w14:paraId="2EB30E61" w14:textId="77777777" w:rsidR="00F72C91" w:rsidRDefault="00F72C91" w:rsidP="00F72C91">
      <w:pPr>
        <w:pStyle w:val="Caption"/>
        <w:jc w:val="center"/>
      </w:pPr>
      <w:bookmarkStart w:id="12" w:name="_Ref36363027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A2931">
        <w:rPr>
          <w:noProof/>
        </w:rPr>
        <w:t>4</w:t>
      </w:r>
      <w:r>
        <w:fldChar w:fldCharType="end"/>
      </w:r>
      <w:bookmarkEnd w:id="12"/>
      <w:r>
        <w:t xml:space="preserve"> Normal UMTS and S-UMTS Common E-DCH User-plane latency due to DPCCH preamble </w:t>
      </w:r>
    </w:p>
    <w:tbl>
      <w:tblPr>
        <w:tblW w:w="0" w:type="auto"/>
        <w:jc w:val="center"/>
        <w:tblInd w:w="-77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01"/>
        <w:gridCol w:w="1204"/>
        <w:gridCol w:w="2448"/>
        <w:gridCol w:w="2448"/>
        <w:gridCol w:w="2016"/>
      </w:tblGrid>
      <w:tr w:rsidR="00F72C91" w:rsidRPr="0016458B" w14:paraId="2EB30E6D" w14:textId="77777777" w:rsidTr="00C5333F">
        <w:trPr>
          <w:jc w:val="center"/>
        </w:trPr>
        <w:tc>
          <w:tcPr>
            <w:tcW w:w="1501" w:type="dxa"/>
          </w:tcPr>
          <w:p w14:paraId="2EB30E62" w14:textId="77777777" w:rsidR="00F72C91" w:rsidRPr="0016458B" w:rsidRDefault="00F72C91" w:rsidP="00770DBF">
            <w:pPr>
              <w:pStyle w:val="TAH"/>
            </w:pPr>
            <w:r>
              <w:t>E-DCH TTI duration (ms)</w:t>
            </w:r>
          </w:p>
        </w:tc>
        <w:tc>
          <w:tcPr>
            <w:tcW w:w="1204" w:type="dxa"/>
          </w:tcPr>
          <w:p w14:paraId="2EB30E63" w14:textId="77777777" w:rsidR="00F72C91" w:rsidRPr="0016458B" w:rsidRDefault="00F72C91" w:rsidP="00770DBF">
            <w:pPr>
              <w:pStyle w:val="TAH"/>
            </w:pPr>
            <w:r>
              <w:t>N</w:t>
            </w:r>
          </w:p>
        </w:tc>
        <w:tc>
          <w:tcPr>
            <w:tcW w:w="2448" w:type="dxa"/>
          </w:tcPr>
          <w:p w14:paraId="2EB30E64" w14:textId="77777777" w:rsidR="00F72C91" w:rsidRDefault="00F72C91" w:rsidP="00770DBF">
            <w:pPr>
              <w:pStyle w:val="TAH"/>
            </w:pPr>
            <w:r>
              <w:t xml:space="preserve">UMTS </w:t>
            </w:r>
          </w:p>
          <w:p w14:paraId="2EB30E65" w14:textId="77777777" w:rsidR="00F72C91" w:rsidRDefault="00F72C91" w:rsidP="00770DBF">
            <w:pPr>
              <w:pStyle w:val="TAH"/>
            </w:pPr>
            <w:r>
              <w:t xml:space="preserve">Common E-DCH </w:t>
            </w:r>
          </w:p>
          <w:p w14:paraId="2EB30E66" w14:textId="77777777" w:rsidR="00F72C91" w:rsidRPr="0016458B" w:rsidRDefault="00C5333F" w:rsidP="00770DBF">
            <w:pPr>
              <w:pStyle w:val="TAH"/>
            </w:pPr>
            <w:r>
              <w:t>User-plane Latency</w:t>
            </w:r>
            <w:r w:rsidR="00F72C91">
              <w:t xml:space="preserve"> (ms)</w:t>
            </w:r>
          </w:p>
        </w:tc>
        <w:tc>
          <w:tcPr>
            <w:tcW w:w="2448" w:type="dxa"/>
          </w:tcPr>
          <w:p w14:paraId="2EB30E67" w14:textId="77777777" w:rsidR="00F72C91" w:rsidRDefault="00F72C91" w:rsidP="00770DBF">
            <w:pPr>
              <w:pStyle w:val="TAH"/>
            </w:pPr>
            <w:r>
              <w:t xml:space="preserve">S-UMTS </w:t>
            </w:r>
          </w:p>
          <w:p w14:paraId="2EB30E68" w14:textId="77777777" w:rsidR="00F72C91" w:rsidRDefault="00F72C91" w:rsidP="00770DBF">
            <w:pPr>
              <w:pStyle w:val="TAH"/>
            </w:pPr>
            <w:r>
              <w:t xml:space="preserve">Common E-DCH </w:t>
            </w:r>
          </w:p>
          <w:p w14:paraId="2EB30E69" w14:textId="77777777" w:rsidR="00F72C91" w:rsidRPr="0016458B" w:rsidRDefault="00C5333F" w:rsidP="00770DBF">
            <w:pPr>
              <w:pStyle w:val="TAH"/>
              <w:rPr>
                <w:kern w:val="2"/>
              </w:rPr>
            </w:pPr>
            <w:r>
              <w:t>User-plane Latency</w:t>
            </w:r>
            <w:r w:rsidR="00F72C91">
              <w:t xml:space="preserve"> (ms)</w:t>
            </w:r>
          </w:p>
        </w:tc>
        <w:tc>
          <w:tcPr>
            <w:tcW w:w="2016" w:type="dxa"/>
          </w:tcPr>
          <w:p w14:paraId="2EB30E6A" w14:textId="77777777" w:rsidR="00F72C91" w:rsidRDefault="00F72C91" w:rsidP="00770DBF">
            <w:pPr>
              <w:pStyle w:val="TAH"/>
            </w:pPr>
            <w:r>
              <w:t>S-UMTS</w:t>
            </w:r>
          </w:p>
          <w:p w14:paraId="2EB30E6B" w14:textId="77777777" w:rsidR="00F72C91" w:rsidRDefault="00F72C91" w:rsidP="00770DBF">
            <w:pPr>
              <w:pStyle w:val="TAH"/>
            </w:pPr>
            <w:r>
              <w:t xml:space="preserve">Common E-DCH </w:t>
            </w:r>
          </w:p>
          <w:p w14:paraId="2EB30E6C" w14:textId="77777777" w:rsidR="00F72C91" w:rsidRDefault="00C5333F" w:rsidP="00770DBF">
            <w:pPr>
              <w:pStyle w:val="TAH"/>
            </w:pPr>
            <w:r>
              <w:t>Excess Latency</w:t>
            </w:r>
            <w:r w:rsidR="00F72C91">
              <w:t xml:space="preserve"> (ms)</w:t>
            </w:r>
          </w:p>
        </w:tc>
      </w:tr>
      <w:tr w:rsidR="00F72C91" w:rsidRPr="0016458B" w14:paraId="2EB30E73" w14:textId="77777777" w:rsidTr="00C5333F">
        <w:trPr>
          <w:jc w:val="center"/>
        </w:trPr>
        <w:tc>
          <w:tcPr>
            <w:tcW w:w="1501" w:type="dxa"/>
          </w:tcPr>
          <w:p w14:paraId="2EB30E6E" w14:textId="77777777" w:rsidR="00F72C91" w:rsidRPr="0016458B" w:rsidRDefault="00F72C91" w:rsidP="00770DBF">
            <w:pPr>
              <w:pStyle w:val="TAC"/>
            </w:pPr>
            <w:r>
              <w:t>2</w:t>
            </w:r>
          </w:p>
        </w:tc>
        <w:tc>
          <w:tcPr>
            <w:tcW w:w="1204" w:type="dxa"/>
          </w:tcPr>
          <w:p w14:paraId="2EB30E6F" w14:textId="77777777" w:rsidR="00F72C91" w:rsidRPr="0016458B" w:rsidRDefault="00F72C91" w:rsidP="00770DBF">
            <w:pPr>
              <w:pStyle w:val="TAC"/>
            </w:pPr>
            <w:r>
              <w:t>2</w:t>
            </w:r>
            <w:r w:rsidRPr="0016458B">
              <w:t xml:space="preserve"> </w:t>
            </w:r>
          </w:p>
        </w:tc>
        <w:tc>
          <w:tcPr>
            <w:tcW w:w="2448" w:type="dxa"/>
          </w:tcPr>
          <w:p w14:paraId="2EB30E70" w14:textId="77777777" w:rsidR="00F72C91" w:rsidRPr="0016458B" w:rsidRDefault="00C5333F" w:rsidP="00770DBF">
            <w:pPr>
              <w:pStyle w:val="TAC"/>
            </w:pPr>
            <w:r>
              <w:t>20</w:t>
            </w:r>
          </w:p>
        </w:tc>
        <w:tc>
          <w:tcPr>
            <w:tcW w:w="2448" w:type="dxa"/>
          </w:tcPr>
          <w:p w14:paraId="2EB30E71" w14:textId="77777777" w:rsidR="00F72C91" w:rsidRPr="0016458B" w:rsidRDefault="00C5333F" w:rsidP="00770DBF">
            <w:pPr>
              <w:pStyle w:val="TAC"/>
            </w:pPr>
            <w:r>
              <w:t>40</w:t>
            </w:r>
          </w:p>
        </w:tc>
        <w:tc>
          <w:tcPr>
            <w:tcW w:w="2016" w:type="dxa"/>
          </w:tcPr>
          <w:p w14:paraId="2EB30E72" w14:textId="77777777" w:rsidR="00F72C91" w:rsidRDefault="00314E5F" w:rsidP="00314E5F">
            <w:pPr>
              <w:pStyle w:val="TAC"/>
            </w:pPr>
            <w:r>
              <w:t>20</w:t>
            </w:r>
          </w:p>
        </w:tc>
      </w:tr>
      <w:tr w:rsidR="00F72C91" w:rsidRPr="0016458B" w14:paraId="2EB30E79" w14:textId="77777777" w:rsidTr="00C5333F">
        <w:trPr>
          <w:jc w:val="center"/>
        </w:trPr>
        <w:tc>
          <w:tcPr>
            <w:tcW w:w="1501" w:type="dxa"/>
          </w:tcPr>
          <w:p w14:paraId="2EB30E74" w14:textId="77777777" w:rsidR="00F72C91" w:rsidRPr="0016458B" w:rsidRDefault="00F72C91" w:rsidP="00770DBF">
            <w:pPr>
              <w:pStyle w:val="TAC"/>
            </w:pPr>
            <w:r>
              <w:t>10</w:t>
            </w:r>
          </w:p>
        </w:tc>
        <w:tc>
          <w:tcPr>
            <w:tcW w:w="1204" w:type="dxa"/>
          </w:tcPr>
          <w:p w14:paraId="2EB30E75" w14:textId="77777777" w:rsidR="00F72C91" w:rsidRPr="0016458B" w:rsidRDefault="00F72C91" w:rsidP="00770DBF">
            <w:pPr>
              <w:pStyle w:val="TAC"/>
            </w:pPr>
            <w:r>
              <w:t>2</w:t>
            </w:r>
            <w:r w:rsidRPr="0016458B">
              <w:t xml:space="preserve"> </w:t>
            </w:r>
          </w:p>
        </w:tc>
        <w:tc>
          <w:tcPr>
            <w:tcW w:w="2448" w:type="dxa"/>
          </w:tcPr>
          <w:p w14:paraId="2EB30E76" w14:textId="77777777" w:rsidR="00F72C91" w:rsidRPr="0016458B" w:rsidRDefault="00C5333F" w:rsidP="00770DBF">
            <w:pPr>
              <w:pStyle w:val="TAC"/>
            </w:pPr>
            <w:r>
              <w:t>20</w:t>
            </w:r>
            <w:r w:rsidR="00F72C91" w:rsidRPr="0016458B">
              <w:t xml:space="preserve"> </w:t>
            </w:r>
          </w:p>
        </w:tc>
        <w:tc>
          <w:tcPr>
            <w:tcW w:w="2448" w:type="dxa"/>
          </w:tcPr>
          <w:p w14:paraId="2EB30E77" w14:textId="77777777" w:rsidR="00F72C91" w:rsidRPr="0016458B" w:rsidRDefault="00314E5F" w:rsidP="00770DBF">
            <w:pPr>
              <w:pStyle w:val="TAC"/>
            </w:pPr>
            <w:r>
              <w:t>40</w:t>
            </w:r>
          </w:p>
        </w:tc>
        <w:tc>
          <w:tcPr>
            <w:tcW w:w="2016" w:type="dxa"/>
          </w:tcPr>
          <w:p w14:paraId="2EB30E78" w14:textId="77777777" w:rsidR="00F72C91" w:rsidRDefault="00314E5F" w:rsidP="00770DBF">
            <w:pPr>
              <w:pStyle w:val="TAC"/>
            </w:pPr>
            <w:r>
              <w:t>20</w:t>
            </w:r>
          </w:p>
        </w:tc>
      </w:tr>
      <w:tr w:rsidR="00F72C91" w:rsidRPr="0016458B" w14:paraId="2EB30E7F" w14:textId="77777777" w:rsidTr="00C5333F">
        <w:trPr>
          <w:jc w:val="center"/>
        </w:trPr>
        <w:tc>
          <w:tcPr>
            <w:tcW w:w="1501" w:type="dxa"/>
          </w:tcPr>
          <w:p w14:paraId="2EB30E7A" w14:textId="77777777" w:rsidR="00F72C91" w:rsidRPr="0016458B" w:rsidRDefault="00F72C91" w:rsidP="00770DBF">
            <w:pPr>
              <w:pStyle w:val="TAC"/>
            </w:pPr>
            <w:r>
              <w:t>2</w:t>
            </w:r>
          </w:p>
        </w:tc>
        <w:tc>
          <w:tcPr>
            <w:tcW w:w="1204" w:type="dxa"/>
          </w:tcPr>
          <w:p w14:paraId="2EB30E7B" w14:textId="77777777" w:rsidR="00F72C91" w:rsidRPr="0016458B" w:rsidRDefault="00F72C91" w:rsidP="00770DBF">
            <w:pPr>
              <w:pStyle w:val="TAC"/>
            </w:pPr>
            <w:r>
              <w:t>4</w:t>
            </w:r>
            <w:r w:rsidRPr="0016458B">
              <w:t xml:space="preserve"> </w:t>
            </w:r>
          </w:p>
        </w:tc>
        <w:tc>
          <w:tcPr>
            <w:tcW w:w="2448" w:type="dxa"/>
          </w:tcPr>
          <w:p w14:paraId="2EB30E7C" w14:textId="77777777" w:rsidR="00F72C91" w:rsidRDefault="00C5333F" w:rsidP="00770DBF">
            <w:pPr>
              <w:pStyle w:val="TAC"/>
            </w:pPr>
            <w:r>
              <w:t>20</w:t>
            </w:r>
          </w:p>
        </w:tc>
        <w:tc>
          <w:tcPr>
            <w:tcW w:w="2448" w:type="dxa"/>
          </w:tcPr>
          <w:p w14:paraId="2EB30E7D" w14:textId="77777777" w:rsidR="00F72C91" w:rsidRDefault="00314E5F" w:rsidP="00770DBF">
            <w:pPr>
              <w:pStyle w:val="TAC"/>
            </w:pPr>
            <w:r>
              <w:t>80</w:t>
            </w:r>
          </w:p>
        </w:tc>
        <w:tc>
          <w:tcPr>
            <w:tcW w:w="2016" w:type="dxa"/>
          </w:tcPr>
          <w:p w14:paraId="2EB30E7E" w14:textId="77777777" w:rsidR="00F72C91" w:rsidRDefault="00314E5F" w:rsidP="00770DBF">
            <w:pPr>
              <w:pStyle w:val="TAC"/>
            </w:pPr>
            <w:r>
              <w:t>60</w:t>
            </w:r>
          </w:p>
        </w:tc>
      </w:tr>
      <w:tr w:rsidR="00F72C91" w:rsidRPr="0016458B" w14:paraId="2EB30E85" w14:textId="77777777" w:rsidTr="00C5333F">
        <w:trPr>
          <w:jc w:val="center"/>
        </w:trPr>
        <w:tc>
          <w:tcPr>
            <w:tcW w:w="1501" w:type="dxa"/>
          </w:tcPr>
          <w:p w14:paraId="2EB30E80" w14:textId="77777777" w:rsidR="00F72C91" w:rsidRPr="0016458B" w:rsidRDefault="00F72C91" w:rsidP="00770DBF">
            <w:pPr>
              <w:pStyle w:val="TAC"/>
            </w:pPr>
            <w:r>
              <w:t>10</w:t>
            </w:r>
          </w:p>
        </w:tc>
        <w:tc>
          <w:tcPr>
            <w:tcW w:w="1204" w:type="dxa"/>
          </w:tcPr>
          <w:p w14:paraId="2EB30E81" w14:textId="77777777" w:rsidR="00F72C91" w:rsidRPr="0016458B" w:rsidRDefault="00F72C91" w:rsidP="00770DBF">
            <w:pPr>
              <w:pStyle w:val="TAC"/>
            </w:pPr>
            <w:r>
              <w:t>4</w:t>
            </w:r>
            <w:r w:rsidRPr="0016458B">
              <w:t xml:space="preserve"> </w:t>
            </w:r>
          </w:p>
        </w:tc>
        <w:tc>
          <w:tcPr>
            <w:tcW w:w="2448" w:type="dxa"/>
          </w:tcPr>
          <w:p w14:paraId="2EB30E82" w14:textId="77777777" w:rsidR="00F72C91" w:rsidRDefault="00C5333F" w:rsidP="00770DBF">
            <w:pPr>
              <w:pStyle w:val="TAC"/>
            </w:pPr>
            <w:r>
              <w:t>20</w:t>
            </w:r>
          </w:p>
        </w:tc>
        <w:tc>
          <w:tcPr>
            <w:tcW w:w="2448" w:type="dxa"/>
          </w:tcPr>
          <w:p w14:paraId="2EB30E83" w14:textId="77777777" w:rsidR="00F72C91" w:rsidRDefault="00314E5F" w:rsidP="00770DBF">
            <w:pPr>
              <w:pStyle w:val="TAC"/>
            </w:pPr>
            <w:r>
              <w:t>80</w:t>
            </w:r>
          </w:p>
        </w:tc>
        <w:tc>
          <w:tcPr>
            <w:tcW w:w="2016" w:type="dxa"/>
          </w:tcPr>
          <w:p w14:paraId="2EB30E84" w14:textId="77777777" w:rsidR="00F72C91" w:rsidRDefault="00314E5F" w:rsidP="00770DBF">
            <w:pPr>
              <w:pStyle w:val="TAC"/>
            </w:pPr>
            <w:r>
              <w:t>60</w:t>
            </w:r>
          </w:p>
        </w:tc>
      </w:tr>
    </w:tbl>
    <w:p w14:paraId="2EB30E86" w14:textId="77777777" w:rsidR="00F72C91" w:rsidRDefault="00F72C91" w:rsidP="00F72C91">
      <w:pPr>
        <w:pStyle w:val="ListParagraph"/>
        <w:ind w:left="0"/>
        <w:contextualSpacing w:val="0"/>
      </w:pPr>
    </w:p>
    <w:p w14:paraId="2EB30E87" w14:textId="77777777" w:rsidR="00314E5F" w:rsidRPr="00EF561F" w:rsidRDefault="00314E5F" w:rsidP="00314E5F">
      <w:r>
        <w:rPr>
          <w:sz w:val="24"/>
          <w:szCs w:val="24"/>
        </w:rPr>
        <w:t>The analysis above assumes no change to the physical layer processing (except for time dilation) to achieve synchronization at the Node</w:t>
      </w:r>
      <w:r w:rsidR="00C22EAA">
        <w:rPr>
          <w:sz w:val="24"/>
          <w:szCs w:val="24"/>
        </w:rPr>
        <w:t>-</w:t>
      </w:r>
      <w:r>
        <w:rPr>
          <w:sz w:val="24"/>
          <w:szCs w:val="24"/>
        </w:rPr>
        <w:t>B, i.e. the number of chips of DPCCH only transmission remains the same between UMTS and S-UMTS. Following similar arguments as in section</w:t>
      </w:r>
      <w:r w:rsidR="009B5A75">
        <w:rPr>
          <w:sz w:val="24"/>
          <w:szCs w:val="24"/>
        </w:rPr>
        <w:t xml:space="preserve"> </w:t>
      </w:r>
      <w:r w:rsidR="009B5A75">
        <w:rPr>
          <w:sz w:val="24"/>
          <w:szCs w:val="24"/>
        </w:rPr>
        <w:fldChar w:fldCharType="begin"/>
      </w:r>
      <w:r w:rsidR="009B5A75">
        <w:rPr>
          <w:sz w:val="24"/>
          <w:szCs w:val="24"/>
        </w:rPr>
        <w:instrText xml:space="preserve"> REF _Ref363648936 \r </w:instrText>
      </w:r>
      <w:r w:rsidR="009B5A75">
        <w:rPr>
          <w:sz w:val="24"/>
          <w:szCs w:val="24"/>
        </w:rPr>
        <w:fldChar w:fldCharType="separate"/>
      </w:r>
      <w:r w:rsidR="004A2931">
        <w:rPr>
          <w:sz w:val="24"/>
          <w:szCs w:val="24"/>
        </w:rPr>
        <w:t>2.1</w:t>
      </w:r>
      <w:r w:rsidR="009B5A75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, it can be argued that due to the excess energy accumulated over given amount of time in S-UMTS, the duration of the DPCCH only preamble (configured in SIB5/5bis/22) could be reduced from that listed in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_Ref363630271  \* MERGEFORMAT </w:instrText>
      </w:r>
      <w:r>
        <w:rPr>
          <w:sz w:val="24"/>
          <w:szCs w:val="24"/>
        </w:rPr>
        <w:fldChar w:fldCharType="separate"/>
      </w:r>
      <w:r w:rsidR="004A2931" w:rsidRPr="004A2931">
        <w:rPr>
          <w:sz w:val="24"/>
          <w:szCs w:val="24"/>
        </w:rPr>
        <w:t>Table 4</w:t>
      </w:r>
      <w:r>
        <w:rPr>
          <w:sz w:val="24"/>
          <w:szCs w:val="24"/>
        </w:rPr>
        <w:fldChar w:fldCharType="end"/>
      </w:r>
      <w:r w:rsidR="009B5A75">
        <w:rPr>
          <w:sz w:val="24"/>
          <w:szCs w:val="24"/>
        </w:rPr>
        <w:t xml:space="preserve"> for S-UMTS</w:t>
      </w:r>
      <w:r>
        <w:rPr>
          <w:sz w:val="24"/>
          <w:szCs w:val="24"/>
        </w:rPr>
        <w:t>.</w:t>
      </w:r>
    </w:p>
    <w:p w14:paraId="2EB30E88" w14:textId="77777777" w:rsidR="008F27F0" w:rsidRDefault="008F27F0" w:rsidP="008F27F0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When analysing the user-plane latency impact due to item (5), i.e. HARQ, two cases should be considered as </w:t>
      </w:r>
      <w:r w:rsidR="000E2A05">
        <w:rPr>
          <w:sz w:val="24"/>
          <w:szCs w:val="24"/>
        </w:rPr>
        <w:t xml:space="preserve">discussed </w:t>
      </w:r>
      <w:r>
        <w:rPr>
          <w:sz w:val="24"/>
          <w:szCs w:val="24"/>
        </w:rPr>
        <w:t xml:space="preserve">in section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_Ref363648936 \r </w:instrText>
      </w:r>
      <w:r>
        <w:rPr>
          <w:sz w:val="24"/>
          <w:szCs w:val="24"/>
        </w:rPr>
        <w:fldChar w:fldCharType="separate"/>
      </w:r>
      <w:r w:rsidR="004A2931">
        <w:rPr>
          <w:sz w:val="24"/>
          <w:szCs w:val="24"/>
        </w:rPr>
        <w:t>2.1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. </w:t>
      </w:r>
      <w:r w:rsidRPr="00CD7BF5">
        <w:rPr>
          <w:sz w:val="24"/>
          <w:szCs w:val="24"/>
        </w:rPr>
        <w:t>In one case</w:t>
      </w:r>
      <w:r w:rsidR="003079DF">
        <w:rPr>
          <w:sz w:val="24"/>
          <w:szCs w:val="24"/>
        </w:rPr>
        <w:t>, referred to as “same rate”</w:t>
      </w:r>
      <w:r w:rsidRPr="00CD7BF5">
        <w:rPr>
          <w:sz w:val="24"/>
          <w:szCs w:val="24"/>
        </w:rPr>
        <w:t>, the data rate is assumed to be the same between UMTS and S-UMTS. In the second case,</w:t>
      </w:r>
      <w:r w:rsidR="003079DF">
        <w:rPr>
          <w:sz w:val="24"/>
          <w:szCs w:val="24"/>
        </w:rPr>
        <w:t xml:space="preserve"> referred to as “reduced rate”,</w:t>
      </w:r>
      <w:r w:rsidRPr="00CD7BF5">
        <w:rPr>
          <w:sz w:val="24"/>
          <w:szCs w:val="24"/>
        </w:rPr>
        <w:t xml:space="preserve"> the extra power in S-UMTS is used to overcome </w:t>
      </w:r>
      <w:r>
        <w:rPr>
          <w:sz w:val="24"/>
          <w:szCs w:val="24"/>
        </w:rPr>
        <w:t>the latency impact of HARQ at the cost of</w:t>
      </w:r>
      <w:r w:rsidRPr="00CD7BF5">
        <w:rPr>
          <w:sz w:val="24"/>
          <w:szCs w:val="24"/>
        </w:rPr>
        <w:t xml:space="preserve"> reduced data rate</w:t>
      </w:r>
      <w:r>
        <w:rPr>
          <w:sz w:val="24"/>
          <w:szCs w:val="24"/>
        </w:rPr>
        <w:t>.</w:t>
      </w:r>
    </w:p>
    <w:p w14:paraId="2EB30E89" w14:textId="77777777" w:rsidR="00EF561F" w:rsidRPr="00EF561F" w:rsidRDefault="00F72C91" w:rsidP="00EF561F"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_Ref363630102  \* MERGEFORMAT </w:instrText>
      </w:r>
      <w:r>
        <w:rPr>
          <w:sz w:val="24"/>
          <w:szCs w:val="24"/>
        </w:rPr>
        <w:fldChar w:fldCharType="separate"/>
      </w:r>
      <w:r w:rsidR="004A2931" w:rsidRPr="004A2931">
        <w:rPr>
          <w:sz w:val="24"/>
          <w:szCs w:val="24"/>
        </w:rPr>
        <w:t>Table 5</w:t>
      </w:r>
      <w:r>
        <w:rPr>
          <w:sz w:val="24"/>
          <w:szCs w:val="24"/>
        </w:rPr>
        <w:fldChar w:fldCharType="end"/>
      </w:r>
      <w:r w:rsidR="00EF561F">
        <w:rPr>
          <w:sz w:val="24"/>
          <w:szCs w:val="24"/>
        </w:rPr>
        <w:t xml:space="preserve"> </w:t>
      </w:r>
      <w:r w:rsidR="00735B67">
        <w:rPr>
          <w:sz w:val="24"/>
          <w:szCs w:val="24"/>
        </w:rPr>
        <w:t>list</w:t>
      </w:r>
      <w:r w:rsidR="00EF561F">
        <w:rPr>
          <w:sz w:val="24"/>
          <w:szCs w:val="24"/>
        </w:rPr>
        <w:t xml:space="preserve">s the user plane </w:t>
      </w:r>
      <w:r w:rsidR="00C5333F">
        <w:rPr>
          <w:sz w:val="24"/>
          <w:szCs w:val="24"/>
        </w:rPr>
        <w:t>latency</w:t>
      </w:r>
      <w:r w:rsidR="00EF561F">
        <w:rPr>
          <w:sz w:val="24"/>
          <w:szCs w:val="24"/>
        </w:rPr>
        <w:t xml:space="preserve"> impact due to </w:t>
      </w:r>
      <w:r w:rsidR="008F27F0">
        <w:rPr>
          <w:sz w:val="24"/>
          <w:szCs w:val="24"/>
        </w:rPr>
        <w:t xml:space="preserve">HARQ </w:t>
      </w:r>
      <w:r w:rsidR="003079DF">
        <w:rPr>
          <w:sz w:val="24"/>
          <w:szCs w:val="24"/>
        </w:rPr>
        <w:t>for the “same rate” case</w:t>
      </w:r>
      <w:r w:rsidR="00EF561F">
        <w:rPr>
          <w:sz w:val="24"/>
          <w:szCs w:val="24"/>
        </w:rPr>
        <w:t xml:space="preserve">. Here we assume </w:t>
      </w:r>
      <w:r w:rsidR="008F27F0">
        <w:rPr>
          <w:sz w:val="24"/>
          <w:szCs w:val="24"/>
        </w:rPr>
        <w:t xml:space="preserve">a </w:t>
      </w:r>
      <w:r w:rsidR="00EF561F">
        <w:rPr>
          <w:sz w:val="24"/>
          <w:szCs w:val="24"/>
        </w:rPr>
        <w:t>target</w:t>
      </w:r>
      <w:r w:rsidR="008F27F0">
        <w:rPr>
          <w:sz w:val="24"/>
          <w:szCs w:val="24"/>
        </w:rPr>
        <w:t xml:space="preserve"> of</w:t>
      </w:r>
      <w:r w:rsidR="00EF561F">
        <w:rPr>
          <w:sz w:val="24"/>
          <w:szCs w:val="24"/>
        </w:rPr>
        <w:t xml:space="preserve"> 10% BLER after 1</w:t>
      </w:r>
      <w:r w:rsidR="00EF561F" w:rsidRPr="00EF561F">
        <w:rPr>
          <w:sz w:val="24"/>
          <w:szCs w:val="24"/>
          <w:vertAlign w:val="superscript"/>
        </w:rPr>
        <w:t>st</w:t>
      </w:r>
      <w:r w:rsidR="00EF561F">
        <w:rPr>
          <w:sz w:val="24"/>
          <w:szCs w:val="24"/>
        </w:rPr>
        <w:t xml:space="preserve"> transmission and a maximum of 2 transmissions.</w:t>
      </w:r>
    </w:p>
    <w:p w14:paraId="2EB30E8A" w14:textId="77777777" w:rsidR="00EF0E8D" w:rsidRDefault="00EF0E8D" w:rsidP="00EF0E8D">
      <w:pPr>
        <w:pStyle w:val="Caption"/>
        <w:jc w:val="center"/>
      </w:pPr>
      <w:bookmarkStart w:id="13" w:name="_Ref36363010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A2931">
        <w:rPr>
          <w:noProof/>
        </w:rPr>
        <w:t>5</w:t>
      </w:r>
      <w:r>
        <w:fldChar w:fldCharType="end"/>
      </w:r>
      <w:bookmarkEnd w:id="13"/>
      <w:r>
        <w:t xml:space="preserve"> </w:t>
      </w:r>
      <w:r w:rsidR="003079DF">
        <w:t>N</w:t>
      </w:r>
      <w:r>
        <w:t xml:space="preserve">ormal UMTS and S-UMTS </w:t>
      </w:r>
      <w:r w:rsidR="00F72C91">
        <w:t>Common E-DCH</w:t>
      </w:r>
      <w:r>
        <w:t xml:space="preserve"> User-plane latency due to </w:t>
      </w:r>
      <w:r w:rsidR="00DD0D90">
        <w:t>HARQ</w:t>
      </w:r>
      <w:r w:rsidR="003079DF">
        <w:t xml:space="preserve"> for “same rate” case</w:t>
      </w:r>
    </w:p>
    <w:tbl>
      <w:tblPr>
        <w:tblW w:w="0" w:type="auto"/>
        <w:jc w:val="center"/>
        <w:tblInd w:w="-77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01"/>
        <w:gridCol w:w="1204"/>
        <w:gridCol w:w="2448"/>
        <w:gridCol w:w="2448"/>
        <w:gridCol w:w="2016"/>
      </w:tblGrid>
      <w:tr w:rsidR="00DD0D90" w:rsidRPr="0016458B" w14:paraId="2EB30E96" w14:textId="77777777" w:rsidTr="00D22F55">
        <w:trPr>
          <w:jc w:val="center"/>
        </w:trPr>
        <w:tc>
          <w:tcPr>
            <w:tcW w:w="1501" w:type="dxa"/>
          </w:tcPr>
          <w:p w14:paraId="2EB30E8B" w14:textId="77777777" w:rsidR="00DD0D90" w:rsidRPr="0016458B" w:rsidRDefault="00DD0D90" w:rsidP="00B5353E">
            <w:pPr>
              <w:pStyle w:val="TAH"/>
            </w:pPr>
            <w:r>
              <w:t>E-DCH TTI duration (ms)</w:t>
            </w:r>
          </w:p>
        </w:tc>
        <w:tc>
          <w:tcPr>
            <w:tcW w:w="1204" w:type="dxa"/>
          </w:tcPr>
          <w:p w14:paraId="2EB30E8C" w14:textId="77777777" w:rsidR="00DD0D90" w:rsidRPr="0016458B" w:rsidRDefault="00DD0D90" w:rsidP="00B5353E">
            <w:pPr>
              <w:pStyle w:val="TAH"/>
            </w:pPr>
            <w:r>
              <w:t>N</w:t>
            </w:r>
          </w:p>
        </w:tc>
        <w:tc>
          <w:tcPr>
            <w:tcW w:w="2448" w:type="dxa"/>
          </w:tcPr>
          <w:p w14:paraId="2EB30E8D" w14:textId="77777777" w:rsidR="00F72C91" w:rsidRDefault="00DD0D90" w:rsidP="00B5353E">
            <w:pPr>
              <w:pStyle w:val="TAH"/>
            </w:pPr>
            <w:r>
              <w:t xml:space="preserve">UMTS </w:t>
            </w:r>
          </w:p>
          <w:p w14:paraId="2EB30E8E" w14:textId="77777777" w:rsidR="00DD0D90" w:rsidRDefault="00DD0D90" w:rsidP="00B5353E">
            <w:pPr>
              <w:pStyle w:val="TAH"/>
            </w:pPr>
            <w:r>
              <w:t xml:space="preserve">Common E-DCH </w:t>
            </w:r>
          </w:p>
          <w:p w14:paraId="2EB30E8F" w14:textId="77777777" w:rsidR="00DD0D90" w:rsidRPr="0016458B" w:rsidRDefault="00D22F55" w:rsidP="00B5353E">
            <w:pPr>
              <w:pStyle w:val="TAH"/>
            </w:pPr>
            <w:r>
              <w:t>User-plane Latency</w:t>
            </w:r>
            <w:r w:rsidR="00DD0D90">
              <w:t xml:space="preserve"> (ms)</w:t>
            </w:r>
          </w:p>
        </w:tc>
        <w:tc>
          <w:tcPr>
            <w:tcW w:w="2448" w:type="dxa"/>
          </w:tcPr>
          <w:p w14:paraId="2EB30E90" w14:textId="77777777" w:rsidR="00F72C91" w:rsidRDefault="00DD0D90" w:rsidP="00B5353E">
            <w:pPr>
              <w:pStyle w:val="TAH"/>
            </w:pPr>
            <w:r>
              <w:t xml:space="preserve">S-UMTS </w:t>
            </w:r>
          </w:p>
          <w:p w14:paraId="2EB30E91" w14:textId="77777777" w:rsidR="00DD0D90" w:rsidRDefault="00DD0D90" w:rsidP="00B5353E">
            <w:pPr>
              <w:pStyle w:val="TAH"/>
            </w:pPr>
            <w:r>
              <w:t xml:space="preserve">Common E-DCH </w:t>
            </w:r>
          </w:p>
          <w:p w14:paraId="2EB30E92" w14:textId="77777777" w:rsidR="00DD0D90" w:rsidRPr="0016458B" w:rsidRDefault="00D22F55" w:rsidP="00B5353E">
            <w:pPr>
              <w:pStyle w:val="TAH"/>
              <w:rPr>
                <w:kern w:val="2"/>
              </w:rPr>
            </w:pPr>
            <w:r>
              <w:t>User-plane Latency</w:t>
            </w:r>
            <w:r w:rsidR="00DD0D90">
              <w:t xml:space="preserve"> (ms)</w:t>
            </w:r>
          </w:p>
        </w:tc>
        <w:tc>
          <w:tcPr>
            <w:tcW w:w="2016" w:type="dxa"/>
          </w:tcPr>
          <w:p w14:paraId="2EB30E93" w14:textId="77777777" w:rsidR="00F72C91" w:rsidRDefault="00DD0D90" w:rsidP="00B5353E">
            <w:pPr>
              <w:pStyle w:val="TAH"/>
            </w:pPr>
            <w:r>
              <w:t>S-UMTS</w:t>
            </w:r>
          </w:p>
          <w:p w14:paraId="2EB30E94" w14:textId="77777777" w:rsidR="00DD0D90" w:rsidRDefault="00F72C91" w:rsidP="00B5353E">
            <w:pPr>
              <w:pStyle w:val="TAH"/>
            </w:pPr>
            <w:r>
              <w:t>Common E-DCH</w:t>
            </w:r>
            <w:r w:rsidR="00DD0D90">
              <w:t xml:space="preserve"> </w:t>
            </w:r>
          </w:p>
          <w:p w14:paraId="2EB30E95" w14:textId="77777777" w:rsidR="00DD0D90" w:rsidRDefault="00D22F55" w:rsidP="00B5353E">
            <w:pPr>
              <w:pStyle w:val="TAH"/>
            </w:pPr>
            <w:r>
              <w:t>Excess Latency</w:t>
            </w:r>
            <w:r w:rsidR="00DD0D90">
              <w:t xml:space="preserve"> (ms)</w:t>
            </w:r>
          </w:p>
        </w:tc>
      </w:tr>
      <w:tr w:rsidR="00DD0D90" w:rsidRPr="0016458B" w14:paraId="2EB30E9C" w14:textId="77777777" w:rsidTr="00D22F55">
        <w:trPr>
          <w:jc w:val="center"/>
        </w:trPr>
        <w:tc>
          <w:tcPr>
            <w:tcW w:w="1501" w:type="dxa"/>
          </w:tcPr>
          <w:p w14:paraId="2EB30E97" w14:textId="77777777" w:rsidR="00DD0D90" w:rsidRPr="0016458B" w:rsidRDefault="00DD0D90" w:rsidP="00B5353E">
            <w:pPr>
              <w:pStyle w:val="TAC"/>
            </w:pPr>
            <w:r>
              <w:t>2</w:t>
            </w:r>
          </w:p>
        </w:tc>
        <w:tc>
          <w:tcPr>
            <w:tcW w:w="1204" w:type="dxa"/>
          </w:tcPr>
          <w:p w14:paraId="2EB30E98" w14:textId="77777777" w:rsidR="00DD0D90" w:rsidRPr="0016458B" w:rsidRDefault="00DD0D90" w:rsidP="00B5353E">
            <w:pPr>
              <w:pStyle w:val="TAC"/>
            </w:pPr>
            <w:r>
              <w:t>2</w:t>
            </w:r>
            <w:r w:rsidRPr="0016458B">
              <w:t xml:space="preserve"> </w:t>
            </w:r>
          </w:p>
        </w:tc>
        <w:tc>
          <w:tcPr>
            <w:tcW w:w="2448" w:type="dxa"/>
          </w:tcPr>
          <w:p w14:paraId="2EB30E99" w14:textId="77777777" w:rsidR="00DD0D90" w:rsidRPr="0016458B" w:rsidRDefault="00E80CEE" w:rsidP="00B5353E">
            <w:pPr>
              <w:pStyle w:val="TAC"/>
            </w:pPr>
            <w:r>
              <w:t>1</w:t>
            </w:r>
            <w:r w:rsidR="00EF561F">
              <w:t>.4 (=0.9*2+0.1*8*2</w:t>
            </w:r>
            <w:r>
              <w:t xml:space="preserve"> - 2</w:t>
            </w:r>
            <w:r w:rsidR="00EF561F">
              <w:t>)</w:t>
            </w:r>
          </w:p>
        </w:tc>
        <w:tc>
          <w:tcPr>
            <w:tcW w:w="2448" w:type="dxa"/>
          </w:tcPr>
          <w:p w14:paraId="2EB30E9A" w14:textId="77777777" w:rsidR="00DD0D90" w:rsidRPr="0016458B" w:rsidRDefault="00E80CEE" w:rsidP="00B5353E">
            <w:pPr>
              <w:pStyle w:val="TAC"/>
            </w:pPr>
            <w:r>
              <w:t>2.8</w:t>
            </w:r>
          </w:p>
        </w:tc>
        <w:tc>
          <w:tcPr>
            <w:tcW w:w="2016" w:type="dxa"/>
          </w:tcPr>
          <w:p w14:paraId="2EB30E9B" w14:textId="77777777" w:rsidR="00DD0D90" w:rsidRDefault="00E80CEE" w:rsidP="00B5353E">
            <w:pPr>
              <w:pStyle w:val="TAC"/>
            </w:pPr>
            <w:r>
              <w:t>1</w:t>
            </w:r>
            <w:r w:rsidR="00EF561F">
              <w:t>.4</w:t>
            </w:r>
          </w:p>
        </w:tc>
      </w:tr>
      <w:tr w:rsidR="00DD0D90" w:rsidRPr="0016458B" w14:paraId="2EB30EA2" w14:textId="77777777" w:rsidTr="00D22F55">
        <w:trPr>
          <w:jc w:val="center"/>
        </w:trPr>
        <w:tc>
          <w:tcPr>
            <w:tcW w:w="1501" w:type="dxa"/>
          </w:tcPr>
          <w:p w14:paraId="2EB30E9D" w14:textId="77777777" w:rsidR="00DD0D90" w:rsidRPr="0016458B" w:rsidRDefault="00DD0D90" w:rsidP="00B5353E">
            <w:pPr>
              <w:pStyle w:val="TAC"/>
            </w:pPr>
            <w:r>
              <w:t>10</w:t>
            </w:r>
          </w:p>
        </w:tc>
        <w:tc>
          <w:tcPr>
            <w:tcW w:w="1204" w:type="dxa"/>
          </w:tcPr>
          <w:p w14:paraId="2EB30E9E" w14:textId="77777777" w:rsidR="00DD0D90" w:rsidRPr="0016458B" w:rsidRDefault="00DD0D90" w:rsidP="00B5353E">
            <w:pPr>
              <w:pStyle w:val="TAC"/>
            </w:pPr>
            <w:r>
              <w:t>2</w:t>
            </w:r>
            <w:r w:rsidRPr="0016458B">
              <w:t xml:space="preserve"> </w:t>
            </w:r>
          </w:p>
        </w:tc>
        <w:tc>
          <w:tcPr>
            <w:tcW w:w="2448" w:type="dxa"/>
          </w:tcPr>
          <w:p w14:paraId="2EB30E9F" w14:textId="77777777" w:rsidR="00DD0D90" w:rsidRPr="0016458B" w:rsidRDefault="004C0613" w:rsidP="00B5353E">
            <w:pPr>
              <w:pStyle w:val="TAC"/>
            </w:pPr>
            <w:r>
              <w:t>3</w:t>
            </w:r>
            <w:r w:rsidR="00DD0D90" w:rsidRPr="0016458B">
              <w:t xml:space="preserve"> </w:t>
            </w:r>
            <w:r w:rsidR="00851E5D">
              <w:t>(=0.9*10+0.1*4*10</w:t>
            </w:r>
            <w:r w:rsidR="00E80CEE">
              <w:t xml:space="preserve"> - 10</w:t>
            </w:r>
            <w:r w:rsidR="00851E5D">
              <w:t>)</w:t>
            </w:r>
          </w:p>
        </w:tc>
        <w:tc>
          <w:tcPr>
            <w:tcW w:w="2448" w:type="dxa"/>
          </w:tcPr>
          <w:p w14:paraId="2EB30EA0" w14:textId="77777777" w:rsidR="00DD0D90" w:rsidRPr="0016458B" w:rsidRDefault="00E80CEE" w:rsidP="00B5353E">
            <w:pPr>
              <w:pStyle w:val="TAC"/>
            </w:pPr>
            <w:r>
              <w:t>6</w:t>
            </w:r>
          </w:p>
        </w:tc>
        <w:tc>
          <w:tcPr>
            <w:tcW w:w="2016" w:type="dxa"/>
          </w:tcPr>
          <w:p w14:paraId="2EB30EA1" w14:textId="77777777" w:rsidR="00DD0D90" w:rsidRDefault="00E80CEE" w:rsidP="00B5353E">
            <w:pPr>
              <w:pStyle w:val="TAC"/>
            </w:pPr>
            <w:r>
              <w:t>3</w:t>
            </w:r>
          </w:p>
        </w:tc>
      </w:tr>
      <w:tr w:rsidR="00DD0D90" w:rsidRPr="0016458B" w14:paraId="2EB30EA8" w14:textId="77777777" w:rsidTr="00D22F55">
        <w:trPr>
          <w:jc w:val="center"/>
        </w:trPr>
        <w:tc>
          <w:tcPr>
            <w:tcW w:w="1501" w:type="dxa"/>
          </w:tcPr>
          <w:p w14:paraId="2EB30EA3" w14:textId="77777777" w:rsidR="00DD0D90" w:rsidRPr="0016458B" w:rsidRDefault="00DD0D90" w:rsidP="00B5353E">
            <w:pPr>
              <w:pStyle w:val="TAC"/>
            </w:pPr>
            <w:r>
              <w:t>2</w:t>
            </w:r>
          </w:p>
        </w:tc>
        <w:tc>
          <w:tcPr>
            <w:tcW w:w="1204" w:type="dxa"/>
          </w:tcPr>
          <w:p w14:paraId="2EB30EA4" w14:textId="77777777" w:rsidR="00DD0D90" w:rsidRPr="0016458B" w:rsidRDefault="00DD0D90" w:rsidP="00B5353E">
            <w:pPr>
              <w:pStyle w:val="TAC"/>
            </w:pPr>
            <w:r>
              <w:t>4</w:t>
            </w:r>
            <w:r w:rsidRPr="0016458B">
              <w:t xml:space="preserve"> </w:t>
            </w:r>
          </w:p>
        </w:tc>
        <w:tc>
          <w:tcPr>
            <w:tcW w:w="2448" w:type="dxa"/>
          </w:tcPr>
          <w:p w14:paraId="2EB30EA5" w14:textId="77777777" w:rsidR="00DD0D90" w:rsidRDefault="00E80CEE" w:rsidP="00B5353E">
            <w:pPr>
              <w:pStyle w:val="TAC"/>
            </w:pPr>
            <w:r>
              <w:t>1.4</w:t>
            </w:r>
          </w:p>
        </w:tc>
        <w:tc>
          <w:tcPr>
            <w:tcW w:w="2448" w:type="dxa"/>
          </w:tcPr>
          <w:p w14:paraId="2EB30EA6" w14:textId="77777777" w:rsidR="00DD0D90" w:rsidRDefault="00E80CEE" w:rsidP="00B5353E">
            <w:pPr>
              <w:pStyle w:val="TAC"/>
            </w:pPr>
            <w:r>
              <w:t>5.6</w:t>
            </w:r>
          </w:p>
        </w:tc>
        <w:tc>
          <w:tcPr>
            <w:tcW w:w="2016" w:type="dxa"/>
          </w:tcPr>
          <w:p w14:paraId="2EB30EA7" w14:textId="77777777" w:rsidR="00DD0D90" w:rsidRDefault="00E80CEE" w:rsidP="00B5353E">
            <w:pPr>
              <w:pStyle w:val="TAC"/>
            </w:pPr>
            <w:r>
              <w:t>4.2</w:t>
            </w:r>
          </w:p>
        </w:tc>
      </w:tr>
      <w:tr w:rsidR="00DD0D90" w:rsidRPr="0016458B" w14:paraId="2EB30EAE" w14:textId="77777777" w:rsidTr="00D22F55">
        <w:trPr>
          <w:jc w:val="center"/>
        </w:trPr>
        <w:tc>
          <w:tcPr>
            <w:tcW w:w="1501" w:type="dxa"/>
          </w:tcPr>
          <w:p w14:paraId="2EB30EA9" w14:textId="77777777" w:rsidR="00DD0D90" w:rsidRPr="0016458B" w:rsidRDefault="00DD0D90" w:rsidP="00B5353E">
            <w:pPr>
              <w:pStyle w:val="TAC"/>
            </w:pPr>
            <w:r>
              <w:t>10</w:t>
            </w:r>
          </w:p>
        </w:tc>
        <w:tc>
          <w:tcPr>
            <w:tcW w:w="1204" w:type="dxa"/>
          </w:tcPr>
          <w:p w14:paraId="2EB30EAA" w14:textId="77777777" w:rsidR="00DD0D90" w:rsidRPr="0016458B" w:rsidRDefault="00DD0D90" w:rsidP="00B5353E">
            <w:pPr>
              <w:pStyle w:val="TAC"/>
            </w:pPr>
            <w:r>
              <w:t>4</w:t>
            </w:r>
            <w:r w:rsidRPr="0016458B">
              <w:t xml:space="preserve"> </w:t>
            </w:r>
          </w:p>
        </w:tc>
        <w:tc>
          <w:tcPr>
            <w:tcW w:w="2448" w:type="dxa"/>
          </w:tcPr>
          <w:p w14:paraId="2EB30EAB" w14:textId="77777777" w:rsidR="00DD0D90" w:rsidRDefault="00E80CEE" w:rsidP="00B5353E">
            <w:pPr>
              <w:pStyle w:val="TAC"/>
            </w:pPr>
            <w:r>
              <w:t>3</w:t>
            </w:r>
          </w:p>
        </w:tc>
        <w:tc>
          <w:tcPr>
            <w:tcW w:w="2448" w:type="dxa"/>
          </w:tcPr>
          <w:p w14:paraId="2EB30EAC" w14:textId="77777777" w:rsidR="00DD0D90" w:rsidRDefault="00E80CEE" w:rsidP="00B5353E">
            <w:pPr>
              <w:pStyle w:val="TAC"/>
            </w:pPr>
            <w:r>
              <w:t>12</w:t>
            </w:r>
          </w:p>
        </w:tc>
        <w:tc>
          <w:tcPr>
            <w:tcW w:w="2016" w:type="dxa"/>
          </w:tcPr>
          <w:p w14:paraId="2EB30EAD" w14:textId="77777777" w:rsidR="00DD0D90" w:rsidRDefault="00E80CEE" w:rsidP="00B5353E">
            <w:pPr>
              <w:pStyle w:val="TAC"/>
            </w:pPr>
            <w:r>
              <w:t>9</w:t>
            </w:r>
          </w:p>
        </w:tc>
      </w:tr>
    </w:tbl>
    <w:p w14:paraId="2EB30EAF" w14:textId="77777777" w:rsidR="00984DC5" w:rsidRDefault="00984DC5" w:rsidP="002F44FB">
      <w:pPr>
        <w:pStyle w:val="ListParagraph"/>
        <w:ind w:left="0"/>
        <w:contextualSpacing w:val="0"/>
      </w:pPr>
    </w:p>
    <w:p w14:paraId="2EB30EB0" w14:textId="77777777" w:rsidR="008F27F0" w:rsidRPr="00EF561F" w:rsidRDefault="00B90790" w:rsidP="008F27F0"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_Ref363657567  \* MERGEFORMAT </w:instrText>
      </w:r>
      <w:r>
        <w:rPr>
          <w:sz w:val="24"/>
          <w:szCs w:val="24"/>
        </w:rPr>
        <w:fldChar w:fldCharType="separate"/>
      </w:r>
      <w:r w:rsidR="004A2931" w:rsidRPr="004A2931">
        <w:rPr>
          <w:sz w:val="24"/>
          <w:szCs w:val="24"/>
        </w:rPr>
        <w:t>Table 6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 w:rsidR="008F27F0">
        <w:rPr>
          <w:sz w:val="24"/>
          <w:szCs w:val="24"/>
        </w:rPr>
        <w:t xml:space="preserve">lists the user plane latency impact due to HARQ </w:t>
      </w:r>
      <w:r w:rsidR="003079DF">
        <w:rPr>
          <w:sz w:val="24"/>
          <w:szCs w:val="24"/>
        </w:rPr>
        <w:t>for “reduced rate case”, where</w:t>
      </w:r>
      <w:r w:rsidR="008F27F0">
        <w:rPr>
          <w:sz w:val="24"/>
          <w:szCs w:val="24"/>
        </w:rPr>
        <w:t xml:space="preserve"> the </w:t>
      </w:r>
      <w:r w:rsidR="008F27F0" w:rsidRPr="008F27F0">
        <w:rPr>
          <w:sz w:val="24"/>
          <w:szCs w:val="24"/>
        </w:rPr>
        <w:t xml:space="preserve">extra power available for S-UMTS </w:t>
      </w:r>
      <w:r w:rsidR="003079DF">
        <w:rPr>
          <w:sz w:val="24"/>
          <w:szCs w:val="24"/>
        </w:rPr>
        <w:t>is</w:t>
      </w:r>
      <w:r w:rsidR="008F27F0" w:rsidRPr="008F27F0">
        <w:rPr>
          <w:sz w:val="24"/>
          <w:szCs w:val="24"/>
        </w:rPr>
        <w:t xml:space="preserve"> used to increase the probability that only a single HARQ transmission is required relative to normal UMTS</w:t>
      </w:r>
      <w:r w:rsidR="008F27F0">
        <w:rPr>
          <w:sz w:val="24"/>
          <w:szCs w:val="24"/>
        </w:rPr>
        <w:t>. Here we assume a target of 10% BLER after 1</w:t>
      </w:r>
      <w:r w:rsidR="008F27F0" w:rsidRPr="00EF561F">
        <w:rPr>
          <w:sz w:val="24"/>
          <w:szCs w:val="24"/>
          <w:vertAlign w:val="superscript"/>
        </w:rPr>
        <w:t>st</w:t>
      </w:r>
      <w:r w:rsidR="008F27F0">
        <w:rPr>
          <w:sz w:val="24"/>
          <w:szCs w:val="24"/>
        </w:rPr>
        <w:t xml:space="preserve"> transmission and a maximum of 2 transmissions for normal UMTS and single transmission for S-UMTS.</w:t>
      </w:r>
    </w:p>
    <w:p w14:paraId="2EB30EB1" w14:textId="77777777" w:rsidR="008F27F0" w:rsidRDefault="008F27F0" w:rsidP="008F27F0">
      <w:pPr>
        <w:pStyle w:val="Caption"/>
        <w:jc w:val="center"/>
      </w:pPr>
      <w:bookmarkStart w:id="14" w:name="_Ref36365756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A2931">
        <w:rPr>
          <w:noProof/>
        </w:rPr>
        <w:t>6</w:t>
      </w:r>
      <w:r>
        <w:fldChar w:fldCharType="end"/>
      </w:r>
      <w:bookmarkEnd w:id="14"/>
      <w:r>
        <w:t xml:space="preserve"> </w:t>
      </w:r>
      <w:r w:rsidR="00B90790">
        <w:t>N</w:t>
      </w:r>
      <w:r>
        <w:t>ormal UMTS and S-UMTS Common E-DCH User-plane latency due to HARQ</w:t>
      </w:r>
      <w:r w:rsidR="003079DF">
        <w:t xml:space="preserve"> for “reduced rate” case</w:t>
      </w:r>
    </w:p>
    <w:tbl>
      <w:tblPr>
        <w:tblW w:w="0" w:type="auto"/>
        <w:jc w:val="center"/>
        <w:tblInd w:w="-77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01"/>
        <w:gridCol w:w="1204"/>
        <w:gridCol w:w="2448"/>
        <w:gridCol w:w="2448"/>
        <w:gridCol w:w="2016"/>
      </w:tblGrid>
      <w:tr w:rsidR="008F27F0" w:rsidRPr="0016458B" w14:paraId="2EB30EBD" w14:textId="77777777" w:rsidTr="001E4226">
        <w:trPr>
          <w:jc w:val="center"/>
        </w:trPr>
        <w:tc>
          <w:tcPr>
            <w:tcW w:w="1501" w:type="dxa"/>
          </w:tcPr>
          <w:p w14:paraId="2EB30EB2" w14:textId="77777777" w:rsidR="008F27F0" w:rsidRPr="0016458B" w:rsidRDefault="008F27F0" w:rsidP="001E4226">
            <w:pPr>
              <w:pStyle w:val="TAH"/>
            </w:pPr>
            <w:r>
              <w:t>E-DCH TTI duration (ms)</w:t>
            </w:r>
          </w:p>
        </w:tc>
        <w:tc>
          <w:tcPr>
            <w:tcW w:w="1204" w:type="dxa"/>
          </w:tcPr>
          <w:p w14:paraId="2EB30EB3" w14:textId="77777777" w:rsidR="008F27F0" w:rsidRPr="0016458B" w:rsidRDefault="008F27F0" w:rsidP="001E4226">
            <w:pPr>
              <w:pStyle w:val="TAH"/>
            </w:pPr>
            <w:r>
              <w:t>N</w:t>
            </w:r>
          </w:p>
        </w:tc>
        <w:tc>
          <w:tcPr>
            <w:tcW w:w="2448" w:type="dxa"/>
          </w:tcPr>
          <w:p w14:paraId="2EB30EB4" w14:textId="77777777" w:rsidR="008F27F0" w:rsidRDefault="008F27F0" w:rsidP="001E4226">
            <w:pPr>
              <w:pStyle w:val="TAH"/>
            </w:pPr>
            <w:r>
              <w:t xml:space="preserve">UMTS </w:t>
            </w:r>
          </w:p>
          <w:p w14:paraId="2EB30EB5" w14:textId="77777777" w:rsidR="008F27F0" w:rsidRDefault="008F27F0" w:rsidP="001E4226">
            <w:pPr>
              <w:pStyle w:val="TAH"/>
            </w:pPr>
            <w:r>
              <w:t xml:space="preserve">Common E-DCH </w:t>
            </w:r>
          </w:p>
          <w:p w14:paraId="2EB30EB6" w14:textId="77777777" w:rsidR="008F27F0" w:rsidRPr="0016458B" w:rsidRDefault="008F27F0" w:rsidP="001E4226">
            <w:pPr>
              <w:pStyle w:val="TAH"/>
            </w:pPr>
            <w:r>
              <w:t>User-plane Latency (ms)</w:t>
            </w:r>
          </w:p>
        </w:tc>
        <w:tc>
          <w:tcPr>
            <w:tcW w:w="2448" w:type="dxa"/>
          </w:tcPr>
          <w:p w14:paraId="2EB30EB7" w14:textId="77777777" w:rsidR="008F27F0" w:rsidRDefault="008F27F0" w:rsidP="001E4226">
            <w:pPr>
              <w:pStyle w:val="TAH"/>
            </w:pPr>
            <w:r>
              <w:t xml:space="preserve">S-UMTS </w:t>
            </w:r>
          </w:p>
          <w:p w14:paraId="2EB30EB8" w14:textId="77777777" w:rsidR="008F27F0" w:rsidRDefault="008F27F0" w:rsidP="001E4226">
            <w:pPr>
              <w:pStyle w:val="TAH"/>
            </w:pPr>
            <w:r>
              <w:t xml:space="preserve">Common E-DCH </w:t>
            </w:r>
          </w:p>
          <w:p w14:paraId="2EB30EB9" w14:textId="77777777" w:rsidR="008F27F0" w:rsidRPr="0016458B" w:rsidRDefault="008F27F0" w:rsidP="001E4226">
            <w:pPr>
              <w:pStyle w:val="TAH"/>
              <w:rPr>
                <w:kern w:val="2"/>
              </w:rPr>
            </w:pPr>
            <w:r>
              <w:t>User-plane Latency (ms)</w:t>
            </w:r>
          </w:p>
        </w:tc>
        <w:tc>
          <w:tcPr>
            <w:tcW w:w="2016" w:type="dxa"/>
          </w:tcPr>
          <w:p w14:paraId="2EB30EBA" w14:textId="77777777" w:rsidR="008F27F0" w:rsidRDefault="008F27F0" w:rsidP="001E4226">
            <w:pPr>
              <w:pStyle w:val="TAH"/>
            </w:pPr>
            <w:r>
              <w:t>S-UMTS</w:t>
            </w:r>
          </w:p>
          <w:p w14:paraId="2EB30EBB" w14:textId="77777777" w:rsidR="008F27F0" w:rsidRDefault="008F27F0" w:rsidP="001E4226">
            <w:pPr>
              <w:pStyle w:val="TAH"/>
            </w:pPr>
            <w:r>
              <w:t xml:space="preserve">Common E-DCH </w:t>
            </w:r>
          </w:p>
          <w:p w14:paraId="2EB30EBC" w14:textId="77777777" w:rsidR="008F27F0" w:rsidRDefault="008F27F0" w:rsidP="001E4226">
            <w:pPr>
              <w:pStyle w:val="TAH"/>
            </w:pPr>
            <w:r>
              <w:t>Excess Latency (ms)</w:t>
            </w:r>
          </w:p>
        </w:tc>
      </w:tr>
      <w:tr w:rsidR="00E80CEE" w:rsidRPr="0016458B" w14:paraId="2EB30EC3" w14:textId="77777777" w:rsidTr="001E4226">
        <w:trPr>
          <w:jc w:val="center"/>
        </w:trPr>
        <w:tc>
          <w:tcPr>
            <w:tcW w:w="1501" w:type="dxa"/>
          </w:tcPr>
          <w:p w14:paraId="2EB30EBE" w14:textId="77777777" w:rsidR="00E80CEE" w:rsidRPr="0016458B" w:rsidRDefault="00E80CEE" w:rsidP="001E4226">
            <w:pPr>
              <w:pStyle w:val="TAC"/>
            </w:pPr>
            <w:r>
              <w:t>2</w:t>
            </w:r>
          </w:p>
        </w:tc>
        <w:tc>
          <w:tcPr>
            <w:tcW w:w="1204" w:type="dxa"/>
          </w:tcPr>
          <w:p w14:paraId="2EB30EBF" w14:textId="77777777" w:rsidR="00E80CEE" w:rsidRPr="0016458B" w:rsidRDefault="00E80CEE" w:rsidP="001E4226">
            <w:pPr>
              <w:pStyle w:val="TAC"/>
            </w:pPr>
            <w:r>
              <w:t>2</w:t>
            </w:r>
            <w:r w:rsidRPr="0016458B">
              <w:t xml:space="preserve"> </w:t>
            </w:r>
          </w:p>
        </w:tc>
        <w:tc>
          <w:tcPr>
            <w:tcW w:w="2448" w:type="dxa"/>
          </w:tcPr>
          <w:p w14:paraId="2EB30EC0" w14:textId="77777777" w:rsidR="00E80CEE" w:rsidRPr="0016458B" w:rsidRDefault="00E80CEE" w:rsidP="00606DB7">
            <w:pPr>
              <w:pStyle w:val="TAC"/>
            </w:pPr>
            <w:r>
              <w:t>1.4 (=0.9*2+0.1*8*2 - 2)</w:t>
            </w:r>
          </w:p>
        </w:tc>
        <w:tc>
          <w:tcPr>
            <w:tcW w:w="2448" w:type="dxa"/>
          </w:tcPr>
          <w:p w14:paraId="2EB30EC1" w14:textId="77777777" w:rsidR="00E80CEE" w:rsidRPr="0016458B" w:rsidRDefault="008F6E1A" w:rsidP="001E4226">
            <w:pPr>
              <w:pStyle w:val="TAC"/>
            </w:pPr>
            <w:r>
              <w:t>0</w:t>
            </w:r>
          </w:p>
        </w:tc>
        <w:tc>
          <w:tcPr>
            <w:tcW w:w="2016" w:type="dxa"/>
          </w:tcPr>
          <w:p w14:paraId="2EB30EC2" w14:textId="77777777" w:rsidR="00E80CEE" w:rsidRDefault="008F6E1A" w:rsidP="001E4226">
            <w:pPr>
              <w:pStyle w:val="TAC"/>
            </w:pPr>
            <w:r>
              <w:t>-1.4</w:t>
            </w:r>
          </w:p>
        </w:tc>
      </w:tr>
      <w:tr w:rsidR="00E80CEE" w:rsidRPr="0016458B" w14:paraId="2EB30EC9" w14:textId="77777777" w:rsidTr="001E4226">
        <w:trPr>
          <w:jc w:val="center"/>
        </w:trPr>
        <w:tc>
          <w:tcPr>
            <w:tcW w:w="1501" w:type="dxa"/>
          </w:tcPr>
          <w:p w14:paraId="2EB30EC4" w14:textId="77777777" w:rsidR="00E80CEE" w:rsidRPr="0016458B" w:rsidRDefault="00E80CEE" w:rsidP="001E4226">
            <w:pPr>
              <w:pStyle w:val="TAC"/>
            </w:pPr>
            <w:r>
              <w:t>10</w:t>
            </w:r>
          </w:p>
        </w:tc>
        <w:tc>
          <w:tcPr>
            <w:tcW w:w="1204" w:type="dxa"/>
          </w:tcPr>
          <w:p w14:paraId="2EB30EC5" w14:textId="77777777" w:rsidR="00E80CEE" w:rsidRPr="0016458B" w:rsidRDefault="00E80CEE" w:rsidP="001E4226">
            <w:pPr>
              <w:pStyle w:val="TAC"/>
            </w:pPr>
            <w:r>
              <w:t>2</w:t>
            </w:r>
            <w:r w:rsidRPr="0016458B">
              <w:t xml:space="preserve"> </w:t>
            </w:r>
          </w:p>
        </w:tc>
        <w:tc>
          <w:tcPr>
            <w:tcW w:w="2448" w:type="dxa"/>
          </w:tcPr>
          <w:p w14:paraId="2EB30EC6" w14:textId="77777777" w:rsidR="00E80CEE" w:rsidRPr="0016458B" w:rsidRDefault="00E80CEE" w:rsidP="00606DB7">
            <w:pPr>
              <w:pStyle w:val="TAC"/>
            </w:pPr>
            <w:r>
              <w:t>3</w:t>
            </w:r>
            <w:r w:rsidRPr="0016458B">
              <w:t xml:space="preserve"> </w:t>
            </w:r>
            <w:r>
              <w:t>(=0.9*10+0.1*4*10 - 10)</w:t>
            </w:r>
          </w:p>
        </w:tc>
        <w:tc>
          <w:tcPr>
            <w:tcW w:w="2448" w:type="dxa"/>
          </w:tcPr>
          <w:p w14:paraId="2EB30EC7" w14:textId="77777777" w:rsidR="00E80CEE" w:rsidRPr="0016458B" w:rsidRDefault="008F6E1A" w:rsidP="001E4226">
            <w:pPr>
              <w:pStyle w:val="TAC"/>
            </w:pPr>
            <w:r>
              <w:t>0</w:t>
            </w:r>
          </w:p>
        </w:tc>
        <w:tc>
          <w:tcPr>
            <w:tcW w:w="2016" w:type="dxa"/>
          </w:tcPr>
          <w:p w14:paraId="2EB30EC8" w14:textId="77777777" w:rsidR="00E80CEE" w:rsidRDefault="00E80CEE" w:rsidP="001E4226">
            <w:pPr>
              <w:pStyle w:val="TAC"/>
            </w:pPr>
            <w:r>
              <w:t>-3</w:t>
            </w:r>
          </w:p>
        </w:tc>
      </w:tr>
      <w:tr w:rsidR="00E80CEE" w:rsidRPr="0016458B" w14:paraId="2EB30ECF" w14:textId="77777777" w:rsidTr="001E4226">
        <w:trPr>
          <w:jc w:val="center"/>
        </w:trPr>
        <w:tc>
          <w:tcPr>
            <w:tcW w:w="1501" w:type="dxa"/>
          </w:tcPr>
          <w:p w14:paraId="2EB30ECA" w14:textId="77777777" w:rsidR="00E80CEE" w:rsidRPr="0016458B" w:rsidRDefault="00E80CEE" w:rsidP="001E4226">
            <w:pPr>
              <w:pStyle w:val="TAC"/>
            </w:pPr>
            <w:r>
              <w:t>2</w:t>
            </w:r>
          </w:p>
        </w:tc>
        <w:tc>
          <w:tcPr>
            <w:tcW w:w="1204" w:type="dxa"/>
          </w:tcPr>
          <w:p w14:paraId="2EB30ECB" w14:textId="77777777" w:rsidR="00E80CEE" w:rsidRPr="0016458B" w:rsidRDefault="00E80CEE" w:rsidP="001E4226">
            <w:pPr>
              <w:pStyle w:val="TAC"/>
            </w:pPr>
            <w:r>
              <w:t>4</w:t>
            </w:r>
            <w:r w:rsidRPr="0016458B">
              <w:t xml:space="preserve"> </w:t>
            </w:r>
          </w:p>
        </w:tc>
        <w:tc>
          <w:tcPr>
            <w:tcW w:w="2448" w:type="dxa"/>
          </w:tcPr>
          <w:p w14:paraId="2EB30ECC" w14:textId="77777777" w:rsidR="00E80CEE" w:rsidRDefault="00E80CEE" w:rsidP="00606DB7">
            <w:pPr>
              <w:pStyle w:val="TAC"/>
            </w:pPr>
            <w:r>
              <w:t>1.4</w:t>
            </w:r>
          </w:p>
        </w:tc>
        <w:tc>
          <w:tcPr>
            <w:tcW w:w="2448" w:type="dxa"/>
          </w:tcPr>
          <w:p w14:paraId="2EB30ECD" w14:textId="77777777" w:rsidR="00E80CEE" w:rsidRDefault="008F6E1A" w:rsidP="001E4226">
            <w:pPr>
              <w:pStyle w:val="TAC"/>
            </w:pPr>
            <w:r>
              <w:t>0</w:t>
            </w:r>
          </w:p>
        </w:tc>
        <w:tc>
          <w:tcPr>
            <w:tcW w:w="2016" w:type="dxa"/>
          </w:tcPr>
          <w:p w14:paraId="2EB30ECE" w14:textId="77777777" w:rsidR="00E80CEE" w:rsidRDefault="008F6E1A" w:rsidP="001E4226">
            <w:pPr>
              <w:pStyle w:val="TAC"/>
            </w:pPr>
            <w:r>
              <w:t>-1.4</w:t>
            </w:r>
          </w:p>
        </w:tc>
      </w:tr>
      <w:tr w:rsidR="00E80CEE" w:rsidRPr="0016458B" w14:paraId="2EB30ED5" w14:textId="77777777" w:rsidTr="001E4226">
        <w:trPr>
          <w:jc w:val="center"/>
        </w:trPr>
        <w:tc>
          <w:tcPr>
            <w:tcW w:w="1501" w:type="dxa"/>
          </w:tcPr>
          <w:p w14:paraId="2EB30ED0" w14:textId="77777777" w:rsidR="00E80CEE" w:rsidRPr="0016458B" w:rsidRDefault="00E80CEE" w:rsidP="001E4226">
            <w:pPr>
              <w:pStyle w:val="TAC"/>
            </w:pPr>
            <w:r>
              <w:t>10</w:t>
            </w:r>
          </w:p>
        </w:tc>
        <w:tc>
          <w:tcPr>
            <w:tcW w:w="1204" w:type="dxa"/>
          </w:tcPr>
          <w:p w14:paraId="2EB30ED1" w14:textId="77777777" w:rsidR="00E80CEE" w:rsidRPr="0016458B" w:rsidRDefault="00E80CEE" w:rsidP="001E4226">
            <w:pPr>
              <w:pStyle w:val="TAC"/>
            </w:pPr>
            <w:r>
              <w:t>4</w:t>
            </w:r>
            <w:r w:rsidRPr="0016458B">
              <w:t xml:space="preserve"> </w:t>
            </w:r>
          </w:p>
        </w:tc>
        <w:tc>
          <w:tcPr>
            <w:tcW w:w="2448" w:type="dxa"/>
          </w:tcPr>
          <w:p w14:paraId="2EB30ED2" w14:textId="77777777" w:rsidR="00E80CEE" w:rsidRDefault="00E80CEE" w:rsidP="00606DB7">
            <w:pPr>
              <w:pStyle w:val="TAC"/>
            </w:pPr>
            <w:r>
              <w:t>3</w:t>
            </w:r>
          </w:p>
        </w:tc>
        <w:tc>
          <w:tcPr>
            <w:tcW w:w="2448" w:type="dxa"/>
          </w:tcPr>
          <w:p w14:paraId="2EB30ED3" w14:textId="77777777" w:rsidR="00E80CEE" w:rsidRDefault="00E80CEE" w:rsidP="001E4226">
            <w:pPr>
              <w:pStyle w:val="TAC"/>
            </w:pPr>
            <w:r>
              <w:t>0</w:t>
            </w:r>
          </w:p>
        </w:tc>
        <w:tc>
          <w:tcPr>
            <w:tcW w:w="2016" w:type="dxa"/>
          </w:tcPr>
          <w:p w14:paraId="2EB30ED4" w14:textId="77777777" w:rsidR="00E80CEE" w:rsidRDefault="00E80CEE" w:rsidP="001E4226">
            <w:pPr>
              <w:pStyle w:val="TAC"/>
            </w:pPr>
            <w:r>
              <w:t>-3</w:t>
            </w:r>
          </w:p>
        </w:tc>
      </w:tr>
    </w:tbl>
    <w:p w14:paraId="2EB30ED6" w14:textId="77777777" w:rsidR="00F03DDD" w:rsidRDefault="00F03DDD" w:rsidP="00B90790">
      <w:pPr>
        <w:rPr>
          <w:sz w:val="24"/>
          <w:szCs w:val="24"/>
        </w:rPr>
      </w:pPr>
    </w:p>
    <w:p w14:paraId="2EB30ED7" w14:textId="77777777" w:rsidR="00735B67" w:rsidRDefault="00F03DDD" w:rsidP="00B90790">
      <w:pPr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_Ref363657150  \* MERGEFORMAT </w:instrText>
      </w:r>
      <w:r>
        <w:rPr>
          <w:sz w:val="24"/>
          <w:szCs w:val="24"/>
        </w:rPr>
        <w:fldChar w:fldCharType="separate"/>
      </w:r>
      <w:r w:rsidR="004A2931" w:rsidRPr="004A2931">
        <w:rPr>
          <w:sz w:val="24"/>
          <w:szCs w:val="24"/>
        </w:rPr>
        <w:t>Table 7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 w:rsidR="00CE298C">
        <w:rPr>
          <w:sz w:val="24"/>
          <w:szCs w:val="24"/>
        </w:rPr>
        <w:t>captures the overa</w:t>
      </w:r>
      <w:r w:rsidR="00D22F55">
        <w:rPr>
          <w:sz w:val="24"/>
          <w:szCs w:val="24"/>
        </w:rPr>
        <w:t>ll user-plane latency impact with common E-DCH</w:t>
      </w:r>
      <w:r w:rsidR="00CE298C">
        <w:rPr>
          <w:sz w:val="24"/>
          <w:szCs w:val="24"/>
        </w:rPr>
        <w:t xml:space="preserve"> in S-UMTS</w:t>
      </w:r>
      <w:r w:rsidR="00B90790">
        <w:rPr>
          <w:sz w:val="24"/>
          <w:szCs w:val="24"/>
        </w:rPr>
        <w:t xml:space="preserve"> for </w:t>
      </w:r>
      <w:r w:rsidR="003079DF">
        <w:rPr>
          <w:sz w:val="24"/>
          <w:szCs w:val="24"/>
        </w:rPr>
        <w:t>the “</w:t>
      </w:r>
      <w:r w:rsidR="00B90790">
        <w:rPr>
          <w:sz w:val="24"/>
          <w:szCs w:val="24"/>
        </w:rPr>
        <w:t>same rate</w:t>
      </w:r>
      <w:r w:rsidR="003079DF">
        <w:rPr>
          <w:sz w:val="24"/>
          <w:szCs w:val="24"/>
        </w:rPr>
        <w:t>”</w:t>
      </w:r>
      <w:r w:rsidR="00B90790">
        <w:rPr>
          <w:sz w:val="24"/>
          <w:szCs w:val="24"/>
        </w:rPr>
        <w:t xml:space="preserve"> case</w:t>
      </w:r>
      <w:r w:rsidR="00CE298C">
        <w:rPr>
          <w:sz w:val="24"/>
          <w:szCs w:val="24"/>
        </w:rPr>
        <w:t>.</w:t>
      </w:r>
      <w:bookmarkStart w:id="15" w:name="_Ref363631524"/>
      <w:r w:rsidR="00B90790">
        <w:rPr>
          <w:sz w:val="24"/>
          <w:szCs w:val="24"/>
        </w:rPr>
        <w:t xml:space="preserve"> </w:t>
      </w:r>
      <w:r w:rsidR="003079DF">
        <w:rPr>
          <w:sz w:val="24"/>
          <w:szCs w:val="24"/>
        </w:rPr>
        <w:fldChar w:fldCharType="begin"/>
      </w:r>
      <w:r w:rsidR="003079DF">
        <w:rPr>
          <w:sz w:val="24"/>
          <w:szCs w:val="24"/>
        </w:rPr>
        <w:instrText xml:space="preserve"> REF _Ref363657763  \* MERGEFORMAT </w:instrText>
      </w:r>
      <w:r w:rsidR="003079DF">
        <w:rPr>
          <w:sz w:val="24"/>
          <w:szCs w:val="24"/>
        </w:rPr>
        <w:fldChar w:fldCharType="separate"/>
      </w:r>
      <w:r w:rsidR="004A2931" w:rsidRPr="004A2931">
        <w:rPr>
          <w:sz w:val="24"/>
          <w:szCs w:val="24"/>
        </w:rPr>
        <w:t>Table 8</w:t>
      </w:r>
      <w:r w:rsidR="003079DF">
        <w:rPr>
          <w:sz w:val="24"/>
          <w:szCs w:val="24"/>
        </w:rPr>
        <w:fldChar w:fldCharType="end"/>
      </w:r>
      <w:r w:rsidR="00B90790">
        <w:rPr>
          <w:sz w:val="24"/>
          <w:szCs w:val="24"/>
        </w:rPr>
        <w:t xml:space="preserve"> captures the overall user-plane latency impact with common E-DCH in </w:t>
      </w:r>
      <w:r>
        <w:rPr>
          <w:sz w:val="24"/>
          <w:szCs w:val="24"/>
        </w:rPr>
        <w:t>“</w:t>
      </w:r>
      <w:r w:rsidR="003079DF">
        <w:rPr>
          <w:sz w:val="24"/>
          <w:szCs w:val="24"/>
        </w:rPr>
        <w:t>reduced rate</w:t>
      </w:r>
      <w:r>
        <w:rPr>
          <w:sz w:val="24"/>
          <w:szCs w:val="24"/>
        </w:rPr>
        <w:t>”</w:t>
      </w:r>
      <w:r w:rsidR="003079DF">
        <w:rPr>
          <w:sz w:val="24"/>
          <w:szCs w:val="24"/>
        </w:rPr>
        <w:t xml:space="preserve"> </w:t>
      </w:r>
      <w:r w:rsidR="00B90790">
        <w:rPr>
          <w:sz w:val="24"/>
          <w:szCs w:val="24"/>
        </w:rPr>
        <w:t>S-UMTS case.</w:t>
      </w:r>
    </w:p>
    <w:p w14:paraId="2EB30ED8" w14:textId="77777777" w:rsidR="00CE298C" w:rsidRPr="00735B67" w:rsidRDefault="00CE298C" w:rsidP="00735B67">
      <w:pPr>
        <w:jc w:val="center"/>
        <w:rPr>
          <w:b/>
        </w:rPr>
      </w:pPr>
      <w:bookmarkStart w:id="16" w:name="_Ref363657150"/>
      <w:r w:rsidRPr="00735B67">
        <w:rPr>
          <w:b/>
        </w:rPr>
        <w:t xml:space="preserve">Table </w:t>
      </w:r>
      <w:r w:rsidRPr="00735B67">
        <w:rPr>
          <w:b/>
        </w:rPr>
        <w:fldChar w:fldCharType="begin"/>
      </w:r>
      <w:r w:rsidRPr="00735B67">
        <w:rPr>
          <w:b/>
        </w:rPr>
        <w:instrText xml:space="preserve"> SEQ Table \* ARABIC </w:instrText>
      </w:r>
      <w:r w:rsidRPr="00735B67">
        <w:rPr>
          <w:b/>
        </w:rPr>
        <w:fldChar w:fldCharType="separate"/>
      </w:r>
      <w:r w:rsidR="004A2931">
        <w:rPr>
          <w:b/>
          <w:noProof/>
        </w:rPr>
        <w:t>7</w:t>
      </w:r>
      <w:r w:rsidRPr="00735B67">
        <w:rPr>
          <w:b/>
        </w:rPr>
        <w:fldChar w:fldCharType="end"/>
      </w:r>
      <w:bookmarkEnd w:id="15"/>
      <w:bookmarkEnd w:id="16"/>
      <w:r w:rsidRPr="00735B67">
        <w:rPr>
          <w:b/>
        </w:rPr>
        <w:t xml:space="preserve"> </w:t>
      </w:r>
      <w:r w:rsidR="00AF60FE">
        <w:rPr>
          <w:b/>
        </w:rPr>
        <w:t>Overall u</w:t>
      </w:r>
      <w:r w:rsidRPr="00735B67">
        <w:rPr>
          <w:b/>
        </w:rPr>
        <w:t xml:space="preserve">-plane latency </w:t>
      </w:r>
      <w:r w:rsidR="00AF60FE">
        <w:rPr>
          <w:b/>
        </w:rPr>
        <w:t>for</w:t>
      </w:r>
      <w:r w:rsidR="003079DF">
        <w:rPr>
          <w:b/>
        </w:rPr>
        <w:t xml:space="preserve"> </w:t>
      </w:r>
      <w:r w:rsidRPr="00735B67">
        <w:rPr>
          <w:b/>
        </w:rPr>
        <w:t>normal UMTS and S-UMTS</w:t>
      </w:r>
      <w:r w:rsidR="002E56FE" w:rsidRPr="00735B67">
        <w:rPr>
          <w:b/>
        </w:rPr>
        <w:t xml:space="preserve"> with Common E-DCH</w:t>
      </w:r>
      <w:r w:rsidR="00AF60FE">
        <w:rPr>
          <w:b/>
        </w:rPr>
        <w:t xml:space="preserve"> for “same rate” case</w:t>
      </w:r>
    </w:p>
    <w:tbl>
      <w:tblPr>
        <w:tblW w:w="10054" w:type="dxa"/>
        <w:jc w:val="center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792"/>
        <w:gridCol w:w="990"/>
        <w:gridCol w:w="1080"/>
        <w:gridCol w:w="1170"/>
        <w:gridCol w:w="810"/>
        <w:gridCol w:w="810"/>
        <w:gridCol w:w="2052"/>
      </w:tblGrid>
      <w:tr w:rsidR="00851E5D" w14:paraId="2EB30EE0" w14:textId="77777777" w:rsidTr="00B90790">
        <w:trPr>
          <w:jc w:val="center"/>
        </w:trPr>
        <w:tc>
          <w:tcPr>
            <w:tcW w:w="3142" w:type="dxa"/>
            <w:gridSpan w:val="2"/>
            <w:shd w:val="clear" w:color="auto" w:fill="auto"/>
          </w:tcPr>
          <w:p w14:paraId="2EB30ED9" w14:textId="77777777" w:rsidR="00CE298C" w:rsidRPr="00B5353E" w:rsidRDefault="00CE298C" w:rsidP="00770DBF">
            <w:pPr>
              <w:jc w:val="center"/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990" w:type="dxa"/>
            <w:shd w:val="clear" w:color="auto" w:fill="auto"/>
          </w:tcPr>
          <w:p w14:paraId="2EB30EDA" w14:textId="77777777" w:rsidR="00CE298C" w:rsidRPr="00B5353E" w:rsidRDefault="00CE298C" w:rsidP="00770DBF">
            <w:pPr>
              <w:jc w:val="center"/>
              <w:rPr>
                <w:b/>
              </w:rPr>
            </w:pPr>
            <w:r>
              <w:rPr>
                <w:b/>
              </w:rPr>
              <w:t xml:space="preserve">Normal </w:t>
            </w:r>
            <w:r w:rsidRPr="00B5353E">
              <w:rPr>
                <w:b/>
              </w:rPr>
              <w:t>UMTS latency (ms)</w:t>
            </w:r>
          </w:p>
        </w:tc>
        <w:tc>
          <w:tcPr>
            <w:tcW w:w="1080" w:type="dxa"/>
            <w:shd w:val="clear" w:color="auto" w:fill="auto"/>
          </w:tcPr>
          <w:p w14:paraId="2EB30EDB" w14:textId="77777777" w:rsidR="00CE298C" w:rsidRPr="00B5353E" w:rsidRDefault="00CE298C" w:rsidP="00770DBF">
            <w:pPr>
              <w:jc w:val="center"/>
              <w:rPr>
                <w:b/>
              </w:rPr>
            </w:pPr>
            <w:r w:rsidRPr="00B5353E">
              <w:rPr>
                <w:b/>
              </w:rPr>
              <w:t>S-UMTS N=2 latency (ms)</w:t>
            </w:r>
          </w:p>
        </w:tc>
        <w:tc>
          <w:tcPr>
            <w:tcW w:w="1170" w:type="dxa"/>
            <w:shd w:val="clear" w:color="auto" w:fill="auto"/>
          </w:tcPr>
          <w:p w14:paraId="2EB30EDC" w14:textId="77777777" w:rsidR="00CE298C" w:rsidRPr="00B5353E" w:rsidRDefault="00CE298C" w:rsidP="00770DBF">
            <w:pPr>
              <w:jc w:val="center"/>
              <w:rPr>
                <w:b/>
              </w:rPr>
            </w:pPr>
            <w:r w:rsidRPr="00B5353E">
              <w:rPr>
                <w:b/>
              </w:rPr>
              <w:t>S-UMTS N=4 latency (ms)</w:t>
            </w:r>
          </w:p>
        </w:tc>
        <w:tc>
          <w:tcPr>
            <w:tcW w:w="810" w:type="dxa"/>
            <w:shd w:val="clear" w:color="auto" w:fill="auto"/>
          </w:tcPr>
          <w:p w14:paraId="2EB30EDD" w14:textId="77777777" w:rsidR="00CE298C" w:rsidRPr="00B5353E" w:rsidRDefault="00CE298C" w:rsidP="00770DBF">
            <w:pPr>
              <w:jc w:val="center"/>
              <w:rPr>
                <w:b/>
              </w:rPr>
            </w:pPr>
            <w:r w:rsidRPr="00B5353E">
              <w:rPr>
                <w:rFonts w:ascii="Arial" w:hAnsi="Arial" w:cs="Arial"/>
                <w:b/>
              </w:rPr>
              <w:t>∆</w:t>
            </w:r>
            <w:r w:rsidRPr="00B5353E">
              <w:rPr>
                <w:rFonts w:ascii="Arial" w:hAnsi="Arial" w:cs="Arial"/>
                <w:b/>
                <w:vertAlign w:val="subscript"/>
              </w:rPr>
              <w:t>N=2</w:t>
            </w:r>
            <w:r w:rsidRPr="00B5353E">
              <w:rPr>
                <w:rFonts w:ascii="Arial" w:hAnsi="Arial" w:cs="Arial"/>
                <w:b/>
              </w:rPr>
              <w:t xml:space="preserve"> </w:t>
            </w:r>
            <w:r w:rsidRPr="00B5353E">
              <w:rPr>
                <w:b/>
              </w:rPr>
              <w:t>(ms)</w:t>
            </w:r>
          </w:p>
        </w:tc>
        <w:tc>
          <w:tcPr>
            <w:tcW w:w="810" w:type="dxa"/>
            <w:shd w:val="clear" w:color="auto" w:fill="auto"/>
          </w:tcPr>
          <w:p w14:paraId="2EB30EDE" w14:textId="77777777" w:rsidR="00CE298C" w:rsidRPr="00B5353E" w:rsidRDefault="00CE298C" w:rsidP="00770DBF">
            <w:pPr>
              <w:jc w:val="center"/>
              <w:rPr>
                <w:b/>
              </w:rPr>
            </w:pPr>
            <w:r w:rsidRPr="00B5353E">
              <w:rPr>
                <w:rFonts w:ascii="Arial" w:hAnsi="Arial" w:cs="Arial"/>
                <w:b/>
              </w:rPr>
              <w:t>∆</w:t>
            </w:r>
            <w:r w:rsidRPr="00B5353E">
              <w:rPr>
                <w:rFonts w:ascii="Arial" w:hAnsi="Arial" w:cs="Arial"/>
                <w:b/>
                <w:vertAlign w:val="subscript"/>
              </w:rPr>
              <w:t>N=4</w:t>
            </w:r>
            <w:r w:rsidRPr="00B5353E">
              <w:rPr>
                <w:rFonts w:ascii="Arial" w:hAnsi="Arial" w:cs="Arial"/>
                <w:b/>
              </w:rPr>
              <w:t xml:space="preserve"> </w:t>
            </w:r>
            <w:r w:rsidRPr="00B5353E">
              <w:rPr>
                <w:b/>
              </w:rPr>
              <w:t>(ms)</w:t>
            </w:r>
          </w:p>
        </w:tc>
        <w:tc>
          <w:tcPr>
            <w:tcW w:w="2052" w:type="dxa"/>
            <w:shd w:val="clear" w:color="auto" w:fill="auto"/>
          </w:tcPr>
          <w:p w14:paraId="2EB30EDF" w14:textId="77777777" w:rsidR="00CE298C" w:rsidRPr="00B5353E" w:rsidRDefault="00CE298C" w:rsidP="00770DBF">
            <w:pPr>
              <w:jc w:val="center"/>
              <w:rPr>
                <w:rFonts w:ascii="Arial" w:hAnsi="Arial" w:cs="Arial"/>
                <w:b/>
              </w:rPr>
            </w:pPr>
            <w:r w:rsidRPr="00B5353E">
              <w:rPr>
                <w:rFonts w:ascii="Arial" w:hAnsi="Arial" w:cs="Arial"/>
                <w:b/>
              </w:rPr>
              <w:t>Comments</w:t>
            </w:r>
          </w:p>
        </w:tc>
      </w:tr>
      <w:tr w:rsidR="00851E5D" w14:paraId="2EB30EE8" w14:textId="77777777" w:rsidTr="00B90790">
        <w:trPr>
          <w:jc w:val="center"/>
        </w:trPr>
        <w:tc>
          <w:tcPr>
            <w:tcW w:w="3142" w:type="dxa"/>
            <w:gridSpan w:val="2"/>
            <w:shd w:val="clear" w:color="auto" w:fill="auto"/>
          </w:tcPr>
          <w:p w14:paraId="2EB30EE1" w14:textId="77777777" w:rsidR="00CE298C" w:rsidRDefault="00CE298C" w:rsidP="00770DBF">
            <w:r>
              <w:t>(1) Time taken to read SIB7</w:t>
            </w:r>
          </w:p>
        </w:tc>
        <w:tc>
          <w:tcPr>
            <w:tcW w:w="990" w:type="dxa"/>
            <w:shd w:val="clear" w:color="auto" w:fill="auto"/>
          </w:tcPr>
          <w:p w14:paraId="2EB30EE2" w14:textId="77777777" w:rsidR="00CE298C" w:rsidRDefault="00C22EAA" w:rsidP="00770DBF">
            <w:pPr>
              <w:jc w:val="center"/>
            </w:pPr>
            <w:r>
              <w:t>NA</w:t>
            </w:r>
          </w:p>
        </w:tc>
        <w:tc>
          <w:tcPr>
            <w:tcW w:w="1080" w:type="dxa"/>
            <w:shd w:val="clear" w:color="auto" w:fill="auto"/>
          </w:tcPr>
          <w:p w14:paraId="2EB30EE3" w14:textId="77777777" w:rsidR="00CE298C" w:rsidRDefault="00C22EAA" w:rsidP="00770DBF">
            <w:pPr>
              <w:jc w:val="center"/>
            </w:pPr>
            <w:r>
              <w:t>NA</w:t>
            </w:r>
          </w:p>
        </w:tc>
        <w:tc>
          <w:tcPr>
            <w:tcW w:w="1170" w:type="dxa"/>
            <w:shd w:val="clear" w:color="auto" w:fill="auto"/>
          </w:tcPr>
          <w:p w14:paraId="2EB30EE4" w14:textId="77777777" w:rsidR="00CE298C" w:rsidRDefault="00C22EAA" w:rsidP="00770DBF">
            <w:pPr>
              <w:jc w:val="center"/>
            </w:pPr>
            <w:r>
              <w:t>NA</w:t>
            </w:r>
          </w:p>
        </w:tc>
        <w:tc>
          <w:tcPr>
            <w:tcW w:w="810" w:type="dxa"/>
            <w:shd w:val="clear" w:color="auto" w:fill="auto"/>
          </w:tcPr>
          <w:p w14:paraId="2EB30EE5" w14:textId="77777777" w:rsidR="00CE298C" w:rsidRDefault="00C22EAA" w:rsidP="00C22EAA">
            <w:pPr>
              <w:jc w:val="center"/>
            </w:pPr>
            <w:r>
              <w:t>NA</w:t>
            </w:r>
          </w:p>
        </w:tc>
        <w:tc>
          <w:tcPr>
            <w:tcW w:w="810" w:type="dxa"/>
            <w:shd w:val="clear" w:color="auto" w:fill="auto"/>
          </w:tcPr>
          <w:p w14:paraId="2EB30EE6" w14:textId="77777777" w:rsidR="00CE298C" w:rsidRDefault="00C22EAA" w:rsidP="00770DBF">
            <w:pPr>
              <w:jc w:val="center"/>
            </w:pPr>
            <w:r>
              <w:t>NA</w:t>
            </w:r>
          </w:p>
        </w:tc>
        <w:tc>
          <w:tcPr>
            <w:tcW w:w="2052" w:type="dxa"/>
            <w:shd w:val="clear" w:color="auto" w:fill="auto"/>
          </w:tcPr>
          <w:p w14:paraId="2EB30EE7" w14:textId="77777777" w:rsidR="00CE298C" w:rsidRPr="00B5353E" w:rsidRDefault="00C22EAA" w:rsidP="00770DBF">
            <w:pPr>
              <w:rPr>
                <w:rFonts w:ascii="Arial" w:hAnsi="Arial" w:cs="Arial"/>
              </w:rPr>
            </w:pPr>
            <w:r>
              <w:t>Assumes UE is either camped in CELL_FACH state thus has an up to date value or “UL Interference” is included in SIB5/5bis.</w:t>
            </w:r>
          </w:p>
        </w:tc>
      </w:tr>
      <w:tr w:rsidR="00851E5D" w14:paraId="2EB30EF0" w14:textId="77777777" w:rsidTr="00B90790">
        <w:trPr>
          <w:jc w:val="center"/>
        </w:trPr>
        <w:tc>
          <w:tcPr>
            <w:tcW w:w="3142" w:type="dxa"/>
            <w:gridSpan w:val="2"/>
            <w:shd w:val="clear" w:color="auto" w:fill="auto"/>
          </w:tcPr>
          <w:p w14:paraId="2EB30EE9" w14:textId="77777777" w:rsidR="00CE298C" w:rsidRDefault="00CE298C" w:rsidP="00770DBF">
            <w:r>
              <w:t xml:space="preserve">(2) Time taken to perform the PRACH preamble ramping </w:t>
            </w:r>
          </w:p>
        </w:tc>
        <w:tc>
          <w:tcPr>
            <w:tcW w:w="990" w:type="dxa"/>
            <w:shd w:val="clear" w:color="auto" w:fill="auto"/>
          </w:tcPr>
          <w:p w14:paraId="2EB30EEA" w14:textId="77777777" w:rsidR="00CE298C" w:rsidRDefault="00CE298C" w:rsidP="00770DBF">
            <w:pPr>
              <w:jc w:val="center"/>
            </w:pPr>
            <w:r>
              <w:t>16</w:t>
            </w:r>
          </w:p>
        </w:tc>
        <w:tc>
          <w:tcPr>
            <w:tcW w:w="1080" w:type="dxa"/>
            <w:shd w:val="clear" w:color="auto" w:fill="auto"/>
          </w:tcPr>
          <w:p w14:paraId="2EB30EEB" w14:textId="77777777" w:rsidR="00CE298C" w:rsidRDefault="00CE298C" w:rsidP="00770DBF">
            <w:pPr>
              <w:jc w:val="center"/>
            </w:pPr>
            <w:r>
              <w:t>32</w:t>
            </w:r>
          </w:p>
        </w:tc>
        <w:tc>
          <w:tcPr>
            <w:tcW w:w="1170" w:type="dxa"/>
            <w:shd w:val="clear" w:color="auto" w:fill="auto"/>
          </w:tcPr>
          <w:p w14:paraId="2EB30EEC" w14:textId="77777777" w:rsidR="00CE298C" w:rsidRPr="00D42C66" w:rsidRDefault="00CE298C" w:rsidP="00770DBF">
            <w:pPr>
              <w:jc w:val="center"/>
            </w:pPr>
            <w:r>
              <w:t>64</w:t>
            </w:r>
          </w:p>
        </w:tc>
        <w:tc>
          <w:tcPr>
            <w:tcW w:w="810" w:type="dxa"/>
            <w:shd w:val="clear" w:color="auto" w:fill="auto"/>
          </w:tcPr>
          <w:p w14:paraId="2EB30EED" w14:textId="77777777" w:rsidR="00CE298C" w:rsidRDefault="00CE298C" w:rsidP="00770DBF">
            <w:pPr>
              <w:jc w:val="center"/>
            </w:pPr>
            <w:r>
              <w:t>16</w:t>
            </w:r>
          </w:p>
        </w:tc>
        <w:tc>
          <w:tcPr>
            <w:tcW w:w="810" w:type="dxa"/>
            <w:shd w:val="clear" w:color="auto" w:fill="auto"/>
          </w:tcPr>
          <w:p w14:paraId="2EB30EEE" w14:textId="77777777" w:rsidR="00CE298C" w:rsidRDefault="00CE298C" w:rsidP="00770DBF">
            <w:pPr>
              <w:jc w:val="center"/>
            </w:pPr>
            <w:r>
              <w:t>48</w:t>
            </w:r>
          </w:p>
        </w:tc>
        <w:tc>
          <w:tcPr>
            <w:tcW w:w="2052" w:type="dxa"/>
            <w:shd w:val="clear" w:color="auto" w:fill="auto"/>
          </w:tcPr>
          <w:p w14:paraId="2EB30EEF" w14:textId="77777777" w:rsidR="00CE298C" w:rsidRPr="00B5353E" w:rsidRDefault="00683257" w:rsidP="00770DBF">
            <w:pPr>
              <w:rPr>
                <w:rFonts w:ascii="Arial" w:hAnsi="Arial" w:cs="Arial"/>
              </w:rPr>
            </w:pPr>
            <w:r>
              <w:t xml:space="preserve">Same as </w:t>
            </w:r>
            <w:r>
              <w:fldChar w:fldCharType="begin"/>
            </w:r>
            <w:r>
              <w:instrText xml:space="preserve"> REF _Ref363628701 </w:instrText>
            </w:r>
            <w:r>
              <w:fldChar w:fldCharType="separate"/>
            </w:r>
            <w:r w:rsidR="004A2931">
              <w:t xml:space="preserve">Table </w:t>
            </w:r>
            <w:r w:rsidR="004A2931">
              <w:rPr>
                <w:noProof/>
              </w:rPr>
              <w:t>2</w:t>
            </w:r>
            <w:r>
              <w:fldChar w:fldCharType="end"/>
            </w:r>
          </w:p>
        </w:tc>
      </w:tr>
      <w:tr w:rsidR="00851E5D" w14:paraId="2EB30EF9" w14:textId="77777777" w:rsidTr="00B90790">
        <w:trPr>
          <w:trHeight w:val="457"/>
          <w:jc w:val="center"/>
        </w:trPr>
        <w:tc>
          <w:tcPr>
            <w:tcW w:w="1350" w:type="dxa"/>
            <w:vMerge w:val="restart"/>
            <w:shd w:val="clear" w:color="auto" w:fill="auto"/>
          </w:tcPr>
          <w:p w14:paraId="2EB30EF1" w14:textId="77777777" w:rsidR="00CE298C" w:rsidRDefault="00CE298C" w:rsidP="00770DBF">
            <w:r>
              <w:t xml:space="preserve">(3) Time taken for </w:t>
            </w:r>
            <w:r>
              <w:lastRenderedPageBreak/>
              <w:t>message transmission</w:t>
            </w:r>
          </w:p>
        </w:tc>
        <w:tc>
          <w:tcPr>
            <w:tcW w:w="1792" w:type="dxa"/>
            <w:shd w:val="clear" w:color="auto" w:fill="auto"/>
          </w:tcPr>
          <w:p w14:paraId="2EB30EF2" w14:textId="77777777" w:rsidR="00CE298C" w:rsidRDefault="00683257" w:rsidP="00770DBF">
            <w:r>
              <w:lastRenderedPageBreak/>
              <w:t>Common E-DCH</w:t>
            </w:r>
            <w:r w:rsidR="00CE298C">
              <w:t xml:space="preserve"> </w:t>
            </w:r>
            <w:r>
              <w:t>TTI=2</w:t>
            </w:r>
            <w:r w:rsidR="00CE298C">
              <w:t>ms</w:t>
            </w:r>
          </w:p>
        </w:tc>
        <w:tc>
          <w:tcPr>
            <w:tcW w:w="990" w:type="dxa"/>
            <w:shd w:val="clear" w:color="auto" w:fill="auto"/>
          </w:tcPr>
          <w:p w14:paraId="2EB30EF3" w14:textId="77777777" w:rsidR="00CE298C" w:rsidRDefault="00851E5D" w:rsidP="00770DBF">
            <w:pPr>
              <w:jc w:val="center"/>
            </w:pPr>
            <w:r>
              <w:t>2</w:t>
            </w:r>
          </w:p>
        </w:tc>
        <w:tc>
          <w:tcPr>
            <w:tcW w:w="1080" w:type="dxa"/>
            <w:shd w:val="clear" w:color="auto" w:fill="auto"/>
          </w:tcPr>
          <w:p w14:paraId="2EB30EF4" w14:textId="77777777" w:rsidR="00CE298C" w:rsidRDefault="00851E5D" w:rsidP="00770DBF">
            <w:pPr>
              <w:jc w:val="center"/>
            </w:pPr>
            <w:r>
              <w:t>4</w:t>
            </w:r>
          </w:p>
        </w:tc>
        <w:tc>
          <w:tcPr>
            <w:tcW w:w="1170" w:type="dxa"/>
            <w:shd w:val="clear" w:color="auto" w:fill="auto"/>
          </w:tcPr>
          <w:p w14:paraId="2EB30EF5" w14:textId="77777777" w:rsidR="00CE298C" w:rsidRPr="00D42C66" w:rsidRDefault="00851E5D" w:rsidP="00770DBF">
            <w:pPr>
              <w:jc w:val="center"/>
            </w:pPr>
            <w:r>
              <w:t>8</w:t>
            </w:r>
          </w:p>
        </w:tc>
        <w:tc>
          <w:tcPr>
            <w:tcW w:w="810" w:type="dxa"/>
            <w:shd w:val="clear" w:color="auto" w:fill="auto"/>
          </w:tcPr>
          <w:p w14:paraId="2EB30EF6" w14:textId="77777777" w:rsidR="00CE298C" w:rsidRPr="006C7761" w:rsidRDefault="00851E5D" w:rsidP="00770DBF">
            <w:pPr>
              <w:jc w:val="center"/>
            </w:pPr>
            <w:r>
              <w:t>2</w:t>
            </w:r>
          </w:p>
        </w:tc>
        <w:tc>
          <w:tcPr>
            <w:tcW w:w="810" w:type="dxa"/>
            <w:shd w:val="clear" w:color="auto" w:fill="auto"/>
          </w:tcPr>
          <w:p w14:paraId="2EB30EF7" w14:textId="77777777" w:rsidR="00CE298C" w:rsidRPr="006C7761" w:rsidRDefault="00851E5D" w:rsidP="00770DBF">
            <w:pPr>
              <w:jc w:val="center"/>
            </w:pPr>
            <w:r>
              <w:t>6</w:t>
            </w:r>
          </w:p>
        </w:tc>
        <w:tc>
          <w:tcPr>
            <w:tcW w:w="2052" w:type="dxa"/>
            <w:vMerge w:val="restart"/>
            <w:shd w:val="clear" w:color="auto" w:fill="auto"/>
          </w:tcPr>
          <w:p w14:paraId="2EB30EF8" w14:textId="77777777" w:rsidR="00CE298C" w:rsidRDefault="00CE298C" w:rsidP="00851E5D">
            <w:r>
              <w:t>From</w:t>
            </w:r>
            <w:r w:rsidR="00851E5D">
              <w:t xml:space="preserve"> </w:t>
            </w:r>
            <w:r w:rsidR="00851E5D">
              <w:fldChar w:fldCharType="begin"/>
            </w:r>
            <w:r w:rsidR="00851E5D">
              <w:instrText xml:space="preserve"> REF _Ref363632310 </w:instrText>
            </w:r>
            <w:r w:rsidR="00851E5D">
              <w:fldChar w:fldCharType="separate"/>
            </w:r>
            <w:r w:rsidR="004A2931">
              <w:t xml:space="preserve">Table </w:t>
            </w:r>
            <w:r w:rsidR="004A2931">
              <w:rPr>
                <w:noProof/>
              </w:rPr>
              <w:t>3</w:t>
            </w:r>
            <w:r w:rsidR="00851E5D">
              <w:fldChar w:fldCharType="end"/>
            </w:r>
            <w:r>
              <w:t>.</w:t>
            </w:r>
          </w:p>
        </w:tc>
      </w:tr>
      <w:tr w:rsidR="00851E5D" w14:paraId="2EB30F02" w14:textId="77777777" w:rsidTr="00B90790">
        <w:trPr>
          <w:trHeight w:val="457"/>
          <w:jc w:val="center"/>
        </w:trPr>
        <w:tc>
          <w:tcPr>
            <w:tcW w:w="1350" w:type="dxa"/>
            <w:vMerge/>
            <w:shd w:val="clear" w:color="auto" w:fill="auto"/>
          </w:tcPr>
          <w:p w14:paraId="2EB30EFA" w14:textId="77777777" w:rsidR="00CE298C" w:rsidRDefault="00CE298C" w:rsidP="00770DBF"/>
        </w:tc>
        <w:tc>
          <w:tcPr>
            <w:tcW w:w="1792" w:type="dxa"/>
            <w:shd w:val="clear" w:color="auto" w:fill="auto"/>
          </w:tcPr>
          <w:p w14:paraId="2EB30EFB" w14:textId="77777777" w:rsidR="00CE298C" w:rsidRDefault="00683257" w:rsidP="00770DBF">
            <w:r>
              <w:t>Common E-DCH TTI=10ms</w:t>
            </w:r>
          </w:p>
        </w:tc>
        <w:tc>
          <w:tcPr>
            <w:tcW w:w="990" w:type="dxa"/>
            <w:shd w:val="clear" w:color="auto" w:fill="auto"/>
          </w:tcPr>
          <w:p w14:paraId="2EB30EFC" w14:textId="77777777" w:rsidR="00CE298C" w:rsidRDefault="00851E5D" w:rsidP="00770DBF">
            <w:pPr>
              <w:jc w:val="center"/>
            </w:pPr>
            <w:r>
              <w:t>10</w:t>
            </w:r>
          </w:p>
        </w:tc>
        <w:tc>
          <w:tcPr>
            <w:tcW w:w="1080" w:type="dxa"/>
            <w:shd w:val="clear" w:color="auto" w:fill="auto"/>
          </w:tcPr>
          <w:p w14:paraId="2EB30EFD" w14:textId="77777777" w:rsidR="00CE298C" w:rsidRDefault="00851E5D" w:rsidP="00770DBF">
            <w:pPr>
              <w:jc w:val="center"/>
            </w:pPr>
            <w:r>
              <w:t>2</w:t>
            </w:r>
            <w:r w:rsidR="00CE298C">
              <w:t>0</w:t>
            </w:r>
          </w:p>
        </w:tc>
        <w:tc>
          <w:tcPr>
            <w:tcW w:w="1170" w:type="dxa"/>
            <w:shd w:val="clear" w:color="auto" w:fill="auto"/>
          </w:tcPr>
          <w:p w14:paraId="2EB30EFE" w14:textId="77777777" w:rsidR="00CE298C" w:rsidRPr="00D42C66" w:rsidRDefault="00851E5D" w:rsidP="00770DBF">
            <w:pPr>
              <w:jc w:val="center"/>
            </w:pPr>
            <w:r>
              <w:t>4</w:t>
            </w:r>
            <w:r w:rsidR="00CE298C">
              <w:t>0</w:t>
            </w:r>
          </w:p>
        </w:tc>
        <w:tc>
          <w:tcPr>
            <w:tcW w:w="810" w:type="dxa"/>
            <w:shd w:val="clear" w:color="auto" w:fill="auto"/>
          </w:tcPr>
          <w:p w14:paraId="2EB30EFF" w14:textId="77777777" w:rsidR="00CE298C" w:rsidRPr="006C7761" w:rsidRDefault="00851E5D" w:rsidP="00770DBF">
            <w:pPr>
              <w:jc w:val="center"/>
            </w:pPr>
            <w:r>
              <w:t>1</w:t>
            </w:r>
            <w:r w:rsidR="00CE298C" w:rsidRPr="006C7761">
              <w:t>0</w:t>
            </w:r>
          </w:p>
        </w:tc>
        <w:tc>
          <w:tcPr>
            <w:tcW w:w="810" w:type="dxa"/>
            <w:shd w:val="clear" w:color="auto" w:fill="auto"/>
          </w:tcPr>
          <w:p w14:paraId="2EB30F00" w14:textId="77777777" w:rsidR="00CE298C" w:rsidRPr="006C7761" w:rsidRDefault="00851E5D" w:rsidP="00770DBF">
            <w:pPr>
              <w:jc w:val="center"/>
            </w:pPr>
            <w:r>
              <w:t>3</w:t>
            </w:r>
            <w:r w:rsidR="00CE298C" w:rsidRPr="006C7761">
              <w:t>0</w:t>
            </w:r>
          </w:p>
        </w:tc>
        <w:tc>
          <w:tcPr>
            <w:tcW w:w="2052" w:type="dxa"/>
            <w:vMerge/>
            <w:shd w:val="clear" w:color="auto" w:fill="auto"/>
          </w:tcPr>
          <w:p w14:paraId="2EB30F01" w14:textId="77777777" w:rsidR="00CE298C" w:rsidRDefault="00CE298C" w:rsidP="00770DBF"/>
        </w:tc>
      </w:tr>
      <w:tr w:rsidR="00851E5D" w:rsidRPr="00851E5D" w14:paraId="2EB30F0A" w14:textId="77777777" w:rsidTr="00B90790">
        <w:trPr>
          <w:trHeight w:val="457"/>
          <w:jc w:val="center"/>
        </w:trPr>
        <w:tc>
          <w:tcPr>
            <w:tcW w:w="3142" w:type="dxa"/>
            <w:gridSpan w:val="2"/>
            <w:shd w:val="clear" w:color="auto" w:fill="auto"/>
          </w:tcPr>
          <w:p w14:paraId="2EB30F03" w14:textId="77777777" w:rsidR="00851E5D" w:rsidRPr="00851E5D" w:rsidRDefault="00851E5D" w:rsidP="00770DBF">
            <w:r w:rsidRPr="00851E5D">
              <w:lastRenderedPageBreak/>
              <w:t>(4) Time taken for pilot preamble only transmission</w:t>
            </w:r>
          </w:p>
        </w:tc>
        <w:tc>
          <w:tcPr>
            <w:tcW w:w="990" w:type="dxa"/>
            <w:shd w:val="clear" w:color="auto" w:fill="auto"/>
          </w:tcPr>
          <w:p w14:paraId="2EB30F04" w14:textId="77777777" w:rsidR="00851E5D" w:rsidRPr="00851E5D" w:rsidRDefault="00851E5D" w:rsidP="00770DBF">
            <w:pPr>
              <w:jc w:val="center"/>
            </w:pPr>
            <w:r>
              <w:t>20</w:t>
            </w:r>
          </w:p>
        </w:tc>
        <w:tc>
          <w:tcPr>
            <w:tcW w:w="1080" w:type="dxa"/>
            <w:shd w:val="clear" w:color="auto" w:fill="auto"/>
          </w:tcPr>
          <w:p w14:paraId="2EB30F05" w14:textId="77777777" w:rsidR="00851E5D" w:rsidRPr="00851E5D" w:rsidRDefault="00851E5D" w:rsidP="00770DBF">
            <w:pPr>
              <w:jc w:val="center"/>
            </w:pPr>
            <w:r>
              <w:t>40</w:t>
            </w:r>
          </w:p>
        </w:tc>
        <w:tc>
          <w:tcPr>
            <w:tcW w:w="1170" w:type="dxa"/>
            <w:shd w:val="clear" w:color="auto" w:fill="auto"/>
          </w:tcPr>
          <w:p w14:paraId="2EB30F06" w14:textId="77777777" w:rsidR="00851E5D" w:rsidRPr="00851E5D" w:rsidRDefault="00851E5D" w:rsidP="00770DBF">
            <w:pPr>
              <w:jc w:val="center"/>
            </w:pPr>
            <w:r>
              <w:t>80</w:t>
            </w:r>
          </w:p>
        </w:tc>
        <w:tc>
          <w:tcPr>
            <w:tcW w:w="810" w:type="dxa"/>
            <w:shd w:val="clear" w:color="auto" w:fill="auto"/>
          </w:tcPr>
          <w:p w14:paraId="2EB30F07" w14:textId="77777777" w:rsidR="00851E5D" w:rsidRPr="00851E5D" w:rsidRDefault="00851E5D" w:rsidP="00770DBF">
            <w:pPr>
              <w:jc w:val="center"/>
            </w:pPr>
            <w:r>
              <w:t>20</w:t>
            </w:r>
          </w:p>
        </w:tc>
        <w:tc>
          <w:tcPr>
            <w:tcW w:w="810" w:type="dxa"/>
            <w:shd w:val="clear" w:color="auto" w:fill="auto"/>
          </w:tcPr>
          <w:p w14:paraId="2EB30F08" w14:textId="77777777" w:rsidR="00851E5D" w:rsidRPr="00851E5D" w:rsidRDefault="00851E5D" w:rsidP="00770DBF">
            <w:pPr>
              <w:jc w:val="center"/>
            </w:pPr>
            <w:r>
              <w:t>60</w:t>
            </w:r>
          </w:p>
        </w:tc>
        <w:tc>
          <w:tcPr>
            <w:tcW w:w="2052" w:type="dxa"/>
            <w:shd w:val="clear" w:color="auto" w:fill="auto"/>
          </w:tcPr>
          <w:p w14:paraId="2EB30F09" w14:textId="77777777" w:rsidR="00851E5D" w:rsidRPr="00851E5D" w:rsidRDefault="00851E5D" w:rsidP="00770DBF">
            <w:r>
              <w:t xml:space="preserve">From </w:t>
            </w:r>
            <w:r>
              <w:fldChar w:fldCharType="begin"/>
            </w:r>
            <w:r>
              <w:instrText xml:space="preserve"> REF _Ref363630271 </w:instrText>
            </w:r>
            <w:r>
              <w:fldChar w:fldCharType="separate"/>
            </w:r>
            <w:r w:rsidR="004A2931">
              <w:t xml:space="preserve">Table </w:t>
            </w:r>
            <w:r w:rsidR="004A2931">
              <w:rPr>
                <w:noProof/>
              </w:rPr>
              <w:t>4</w:t>
            </w:r>
            <w:r>
              <w:fldChar w:fldCharType="end"/>
            </w:r>
          </w:p>
        </w:tc>
      </w:tr>
      <w:tr w:rsidR="00851E5D" w:rsidRPr="00851E5D" w14:paraId="2EB30F13" w14:textId="77777777" w:rsidTr="00B90790">
        <w:trPr>
          <w:trHeight w:val="188"/>
          <w:jc w:val="center"/>
        </w:trPr>
        <w:tc>
          <w:tcPr>
            <w:tcW w:w="1350" w:type="dxa"/>
            <w:vMerge w:val="restart"/>
            <w:shd w:val="clear" w:color="auto" w:fill="auto"/>
          </w:tcPr>
          <w:p w14:paraId="2EB30F0B" w14:textId="77777777" w:rsidR="00851E5D" w:rsidRPr="00851E5D" w:rsidRDefault="00851E5D" w:rsidP="00770DBF">
            <w:r>
              <w:t>(5) Time to allow for HARQ</w:t>
            </w:r>
          </w:p>
        </w:tc>
        <w:tc>
          <w:tcPr>
            <w:tcW w:w="1792" w:type="dxa"/>
            <w:shd w:val="clear" w:color="auto" w:fill="auto"/>
          </w:tcPr>
          <w:p w14:paraId="2EB30F0C" w14:textId="77777777" w:rsidR="00851E5D" w:rsidRDefault="00851E5D" w:rsidP="00770DBF">
            <w:r>
              <w:t>Common E-DCH TTI=2ms</w:t>
            </w:r>
          </w:p>
        </w:tc>
        <w:tc>
          <w:tcPr>
            <w:tcW w:w="990" w:type="dxa"/>
            <w:shd w:val="clear" w:color="auto" w:fill="auto"/>
          </w:tcPr>
          <w:p w14:paraId="2EB30F0D" w14:textId="77777777" w:rsidR="00851E5D" w:rsidRDefault="008F6E1A" w:rsidP="00770DBF">
            <w:pPr>
              <w:jc w:val="center"/>
            </w:pPr>
            <w:r>
              <w:t>1</w:t>
            </w:r>
            <w:r w:rsidR="00851E5D">
              <w:t>.4</w:t>
            </w:r>
          </w:p>
        </w:tc>
        <w:tc>
          <w:tcPr>
            <w:tcW w:w="1080" w:type="dxa"/>
            <w:shd w:val="clear" w:color="auto" w:fill="auto"/>
          </w:tcPr>
          <w:p w14:paraId="2EB30F0E" w14:textId="77777777" w:rsidR="00851E5D" w:rsidRDefault="008F6E1A" w:rsidP="00770DBF">
            <w:pPr>
              <w:jc w:val="center"/>
            </w:pPr>
            <w:r>
              <w:t>2.8</w:t>
            </w:r>
          </w:p>
        </w:tc>
        <w:tc>
          <w:tcPr>
            <w:tcW w:w="1170" w:type="dxa"/>
            <w:shd w:val="clear" w:color="auto" w:fill="auto"/>
          </w:tcPr>
          <w:p w14:paraId="2EB30F0F" w14:textId="77777777" w:rsidR="00851E5D" w:rsidRDefault="008F6E1A" w:rsidP="008F6E1A">
            <w:pPr>
              <w:jc w:val="center"/>
            </w:pPr>
            <w:r>
              <w:t>5.6</w:t>
            </w:r>
          </w:p>
        </w:tc>
        <w:tc>
          <w:tcPr>
            <w:tcW w:w="810" w:type="dxa"/>
            <w:shd w:val="clear" w:color="auto" w:fill="auto"/>
          </w:tcPr>
          <w:p w14:paraId="2EB30F10" w14:textId="77777777" w:rsidR="00851E5D" w:rsidRDefault="008F6E1A" w:rsidP="00770DBF">
            <w:pPr>
              <w:jc w:val="center"/>
            </w:pPr>
            <w:r>
              <w:t>1.4</w:t>
            </w:r>
          </w:p>
        </w:tc>
        <w:tc>
          <w:tcPr>
            <w:tcW w:w="810" w:type="dxa"/>
            <w:shd w:val="clear" w:color="auto" w:fill="auto"/>
          </w:tcPr>
          <w:p w14:paraId="2EB30F11" w14:textId="77777777" w:rsidR="00851E5D" w:rsidRDefault="008F6E1A" w:rsidP="00770DBF">
            <w:pPr>
              <w:jc w:val="center"/>
            </w:pPr>
            <w:r>
              <w:t>4.2</w:t>
            </w:r>
          </w:p>
        </w:tc>
        <w:tc>
          <w:tcPr>
            <w:tcW w:w="2052" w:type="dxa"/>
            <w:vMerge w:val="restart"/>
            <w:shd w:val="clear" w:color="auto" w:fill="auto"/>
          </w:tcPr>
          <w:p w14:paraId="2EB30F12" w14:textId="77777777" w:rsidR="00851E5D" w:rsidRDefault="00851E5D" w:rsidP="00770DBF">
            <w:r>
              <w:t xml:space="preserve">From </w:t>
            </w:r>
            <w:r>
              <w:fldChar w:fldCharType="begin"/>
            </w:r>
            <w:r>
              <w:instrText xml:space="preserve"> REF _Ref363630102 </w:instrText>
            </w:r>
            <w:r>
              <w:fldChar w:fldCharType="separate"/>
            </w:r>
            <w:r w:rsidR="004A2931">
              <w:t xml:space="preserve">Table </w:t>
            </w:r>
            <w:r w:rsidR="004A2931">
              <w:rPr>
                <w:noProof/>
              </w:rPr>
              <w:t>5</w:t>
            </w:r>
            <w:r>
              <w:fldChar w:fldCharType="end"/>
            </w:r>
          </w:p>
        </w:tc>
      </w:tr>
      <w:tr w:rsidR="00851E5D" w:rsidRPr="00851E5D" w14:paraId="2EB30F1C" w14:textId="77777777" w:rsidTr="00B90790">
        <w:trPr>
          <w:trHeight w:val="188"/>
          <w:jc w:val="center"/>
        </w:trPr>
        <w:tc>
          <w:tcPr>
            <w:tcW w:w="1350" w:type="dxa"/>
            <w:vMerge/>
            <w:shd w:val="clear" w:color="auto" w:fill="auto"/>
          </w:tcPr>
          <w:p w14:paraId="2EB30F14" w14:textId="77777777" w:rsidR="00851E5D" w:rsidRPr="00851E5D" w:rsidRDefault="00851E5D" w:rsidP="00770DBF"/>
        </w:tc>
        <w:tc>
          <w:tcPr>
            <w:tcW w:w="1792" w:type="dxa"/>
            <w:shd w:val="clear" w:color="auto" w:fill="auto"/>
          </w:tcPr>
          <w:p w14:paraId="2EB30F15" w14:textId="77777777" w:rsidR="00851E5D" w:rsidRDefault="00851E5D" w:rsidP="00770DBF">
            <w:r>
              <w:t>Common E-DCH TTI=10ms</w:t>
            </w:r>
          </w:p>
        </w:tc>
        <w:tc>
          <w:tcPr>
            <w:tcW w:w="990" w:type="dxa"/>
            <w:shd w:val="clear" w:color="auto" w:fill="auto"/>
          </w:tcPr>
          <w:p w14:paraId="2EB30F16" w14:textId="77777777" w:rsidR="00851E5D" w:rsidRDefault="00851E5D" w:rsidP="00770DBF">
            <w:pPr>
              <w:jc w:val="center"/>
            </w:pPr>
            <w:r>
              <w:t>3</w:t>
            </w:r>
          </w:p>
        </w:tc>
        <w:tc>
          <w:tcPr>
            <w:tcW w:w="1080" w:type="dxa"/>
            <w:shd w:val="clear" w:color="auto" w:fill="auto"/>
          </w:tcPr>
          <w:p w14:paraId="2EB30F17" w14:textId="77777777" w:rsidR="00851E5D" w:rsidRDefault="008F6E1A" w:rsidP="00770DBF">
            <w:pPr>
              <w:jc w:val="center"/>
            </w:pPr>
            <w:r>
              <w:t>6</w:t>
            </w:r>
          </w:p>
        </w:tc>
        <w:tc>
          <w:tcPr>
            <w:tcW w:w="1170" w:type="dxa"/>
            <w:shd w:val="clear" w:color="auto" w:fill="auto"/>
          </w:tcPr>
          <w:p w14:paraId="2EB30F18" w14:textId="77777777" w:rsidR="00851E5D" w:rsidRDefault="008F6E1A" w:rsidP="00770DBF">
            <w:pPr>
              <w:jc w:val="center"/>
            </w:pPr>
            <w:r>
              <w:t>12</w:t>
            </w:r>
          </w:p>
        </w:tc>
        <w:tc>
          <w:tcPr>
            <w:tcW w:w="810" w:type="dxa"/>
            <w:shd w:val="clear" w:color="auto" w:fill="auto"/>
          </w:tcPr>
          <w:p w14:paraId="2EB30F19" w14:textId="77777777" w:rsidR="00851E5D" w:rsidRDefault="008F6E1A" w:rsidP="00770DBF">
            <w:pPr>
              <w:jc w:val="center"/>
            </w:pPr>
            <w:r>
              <w:t>3</w:t>
            </w:r>
          </w:p>
        </w:tc>
        <w:tc>
          <w:tcPr>
            <w:tcW w:w="810" w:type="dxa"/>
            <w:shd w:val="clear" w:color="auto" w:fill="auto"/>
          </w:tcPr>
          <w:p w14:paraId="2EB30F1A" w14:textId="77777777" w:rsidR="00851E5D" w:rsidRDefault="008F6E1A" w:rsidP="00770DBF">
            <w:pPr>
              <w:jc w:val="center"/>
            </w:pPr>
            <w:r>
              <w:t>9</w:t>
            </w:r>
          </w:p>
        </w:tc>
        <w:tc>
          <w:tcPr>
            <w:tcW w:w="2052" w:type="dxa"/>
            <w:vMerge/>
            <w:shd w:val="clear" w:color="auto" w:fill="auto"/>
          </w:tcPr>
          <w:p w14:paraId="2EB30F1B" w14:textId="77777777" w:rsidR="00851E5D" w:rsidRDefault="00851E5D" w:rsidP="00770DBF"/>
        </w:tc>
      </w:tr>
      <w:tr w:rsidR="00851E5D" w:rsidRPr="002F44FB" w14:paraId="2EB30F26" w14:textId="77777777" w:rsidTr="00B90790">
        <w:trPr>
          <w:trHeight w:val="457"/>
          <w:jc w:val="center"/>
        </w:trPr>
        <w:tc>
          <w:tcPr>
            <w:tcW w:w="1350" w:type="dxa"/>
            <w:vMerge w:val="restart"/>
            <w:shd w:val="clear" w:color="auto" w:fill="auto"/>
          </w:tcPr>
          <w:p w14:paraId="2EB30F1D" w14:textId="77777777" w:rsidR="00CE298C" w:rsidRDefault="00CE298C" w:rsidP="00770DBF">
            <w:pPr>
              <w:jc w:val="center"/>
              <w:rPr>
                <w:b/>
              </w:rPr>
            </w:pPr>
          </w:p>
          <w:p w14:paraId="2EB30F1E" w14:textId="77777777" w:rsidR="00CE298C" w:rsidRPr="002F44FB" w:rsidRDefault="00CE298C" w:rsidP="00770DBF">
            <w:pPr>
              <w:jc w:val="center"/>
              <w:rPr>
                <w:b/>
              </w:rPr>
            </w:pPr>
            <w:r w:rsidRPr="002F44FB">
              <w:rPr>
                <w:b/>
              </w:rPr>
              <w:t>Total</w:t>
            </w:r>
          </w:p>
        </w:tc>
        <w:tc>
          <w:tcPr>
            <w:tcW w:w="1792" w:type="dxa"/>
            <w:shd w:val="clear" w:color="auto" w:fill="auto"/>
          </w:tcPr>
          <w:p w14:paraId="2EB30F1F" w14:textId="77777777" w:rsidR="00CE298C" w:rsidRPr="00683257" w:rsidRDefault="00683257" w:rsidP="00770DBF">
            <w:pPr>
              <w:rPr>
                <w:b/>
              </w:rPr>
            </w:pPr>
            <w:r w:rsidRPr="00683257">
              <w:rPr>
                <w:b/>
              </w:rPr>
              <w:t>Common E-DCH TTI=2ms</w:t>
            </w:r>
          </w:p>
        </w:tc>
        <w:tc>
          <w:tcPr>
            <w:tcW w:w="990" w:type="dxa"/>
            <w:shd w:val="clear" w:color="auto" w:fill="auto"/>
          </w:tcPr>
          <w:p w14:paraId="2EB30F20" w14:textId="77777777" w:rsidR="00CE298C" w:rsidRPr="002F44FB" w:rsidRDefault="008F6E1A" w:rsidP="00770DBF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  <w:r w:rsidR="00C22EAA">
              <w:rPr>
                <w:b/>
              </w:rPr>
              <w:t>.4</w:t>
            </w:r>
          </w:p>
        </w:tc>
        <w:tc>
          <w:tcPr>
            <w:tcW w:w="1080" w:type="dxa"/>
            <w:shd w:val="clear" w:color="auto" w:fill="auto"/>
          </w:tcPr>
          <w:p w14:paraId="2EB30F21" w14:textId="77777777" w:rsidR="00CE298C" w:rsidRPr="002F44FB" w:rsidRDefault="008F6E1A" w:rsidP="00770DBF">
            <w:pPr>
              <w:jc w:val="center"/>
              <w:rPr>
                <w:b/>
              </w:rPr>
            </w:pPr>
            <w:r>
              <w:rPr>
                <w:b/>
              </w:rPr>
              <w:t>78</w:t>
            </w:r>
            <w:r w:rsidR="00E359D6">
              <w:rPr>
                <w:b/>
              </w:rPr>
              <w:t>.8</w:t>
            </w:r>
          </w:p>
        </w:tc>
        <w:tc>
          <w:tcPr>
            <w:tcW w:w="1170" w:type="dxa"/>
            <w:shd w:val="clear" w:color="auto" w:fill="auto"/>
          </w:tcPr>
          <w:p w14:paraId="2EB30F22" w14:textId="77777777" w:rsidR="00CE298C" w:rsidRPr="002F44FB" w:rsidRDefault="008F6E1A" w:rsidP="00770DBF">
            <w:pPr>
              <w:jc w:val="center"/>
              <w:rPr>
                <w:b/>
              </w:rPr>
            </w:pPr>
            <w:r>
              <w:rPr>
                <w:b/>
              </w:rPr>
              <w:t>157</w:t>
            </w:r>
            <w:r w:rsidR="00E359D6">
              <w:rPr>
                <w:b/>
              </w:rPr>
              <w:t>.6</w:t>
            </w:r>
          </w:p>
        </w:tc>
        <w:tc>
          <w:tcPr>
            <w:tcW w:w="810" w:type="dxa"/>
            <w:shd w:val="clear" w:color="auto" w:fill="auto"/>
          </w:tcPr>
          <w:p w14:paraId="2EB30F23" w14:textId="77777777" w:rsidR="00CE298C" w:rsidRPr="002F44FB" w:rsidRDefault="008F6E1A" w:rsidP="00770DBF">
            <w:pPr>
              <w:jc w:val="center"/>
              <w:rPr>
                <w:b/>
              </w:rPr>
            </w:pPr>
            <w:r>
              <w:rPr>
                <w:b/>
              </w:rPr>
              <w:t>39.4</w:t>
            </w:r>
          </w:p>
        </w:tc>
        <w:tc>
          <w:tcPr>
            <w:tcW w:w="810" w:type="dxa"/>
            <w:shd w:val="clear" w:color="auto" w:fill="auto"/>
          </w:tcPr>
          <w:p w14:paraId="2EB30F24" w14:textId="77777777" w:rsidR="00CE298C" w:rsidRPr="002F44FB" w:rsidRDefault="008F6E1A" w:rsidP="00770DBF">
            <w:pPr>
              <w:jc w:val="center"/>
              <w:rPr>
                <w:b/>
              </w:rPr>
            </w:pPr>
            <w:r>
              <w:rPr>
                <w:b/>
              </w:rPr>
              <w:t>118</w:t>
            </w:r>
            <w:r w:rsidR="00E359D6">
              <w:rPr>
                <w:b/>
              </w:rPr>
              <w:t>.2</w:t>
            </w:r>
          </w:p>
        </w:tc>
        <w:tc>
          <w:tcPr>
            <w:tcW w:w="2052" w:type="dxa"/>
            <w:vMerge w:val="restart"/>
            <w:shd w:val="clear" w:color="auto" w:fill="auto"/>
          </w:tcPr>
          <w:p w14:paraId="2EB30F25" w14:textId="77777777" w:rsidR="00CE298C" w:rsidRPr="002F44FB" w:rsidRDefault="00CE298C" w:rsidP="00770DBF">
            <w:pPr>
              <w:rPr>
                <w:b/>
              </w:rPr>
            </w:pPr>
          </w:p>
        </w:tc>
      </w:tr>
      <w:tr w:rsidR="00851E5D" w:rsidRPr="002F44FB" w14:paraId="2EB30F2F" w14:textId="77777777" w:rsidTr="00B90790">
        <w:trPr>
          <w:trHeight w:val="457"/>
          <w:jc w:val="center"/>
        </w:trPr>
        <w:tc>
          <w:tcPr>
            <w:tcW w:w="1350" w:type="dxa"/>
            <w:vMerge/>
            <w:shd w:val="clear" w:color="auto" w:fill="auto"/>
          </w:tcPr>
          <w:p w14:paraId="2EB30F27" w14:textId="77777777" w:rsidR="00CE298C" w:rsidRPr="002F44FB" w:rsidRDefault="00CE298C" w:rsidP="00770DBF">
            <w:pPr>
              <w:rPr>
                <w:b/>
              </w:rPr>
            </w:pPr>
          </w:p>
        </w:tc>
        <w:tc>
          <w:tcPr>
            <w:tcW w:w="1792" w:type="dxa"/>
            <w:shd w:val="clear" w:color="auto" w:fill="auto"/>
          </w:tcPr>
          <w:p w14:paraId="2EB30F28" w14:textId="77777777" w:rsidR="00CE298C" w:rsidRPr="00683257" w:rsidRDefault="00683257" w:rsidP="00770DBF">
            <w:pPr>
              <w:rPr>
                <w:b/>
              </w:rPr>
            </w:pPr>
            <w:r w:rsidRPr="00683257">
              <w:rPr>
                <w:b/>
              </w:rPr>
              <w:t>Common E-DCH TTI=10ms</w:t>
            </w:r>
          </w:p>
        </w:tc>
        <w:tc>
          <w:tcPr>
            <w:tcW w:w="990" w:type="dxa"/>
            <w:shd w:val="clear" w:color="auto" w:fill="auto"/>
          </w:tcPr>
          <w:p w14:paraId="2EB30F29" w14:textId="77777777" w:rsidR="00CE298C" w:rsidRPr="002F44FB" w:rsidRDefault="008F6E1A" w:rsidP="00770DBF">
            <w:pPr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080" w:type="dxa"/>
            <w:shd w:val="clear" w:color="auto" w:fill="auto"/>
          </w:tcPr>
          <w:p w14:paraId="2EB30F2A" w14:textId="77777777" w:rsidR="00CE298C" w:rsidRPr="002F44FB" w:rsidRDefault="008F6E1A" w:rsidP="00770DBF">
            <w:pPr>
              <w:jc w:val="center"/>
              <w:rPr>
                <w:b/>
              </w:rPr>
            </w:pPr>
            <w:r>
              <w:rPr>
                <w:b/>
              </w:rPr>
              <w:t>98</w:t>
            </w:r>
          </w:p>
        </w:tc>
        <w:tc>
          <w:tcPr>
            <w:tcW w:w="1170" w:type="dxa"/>
            <w:shd w:val="clear" w:color="auto" w:fill="auto"/>
          </w:tcPr>
          <w:p w14:paraId="2EB30F2B" w14:textId="77777777" w:rsidR="00CE298C" w:rsidRPr="002F44FB" w:rsidRDefault="008F6E1A" w:rsidP="00770DBF">
            <w:pPr>
              <w:jc w:val="center"/>
              <w:rPr>
                <w:b/>
              </w:rPr>
            </w:pPr>
            <w:r>
              <w:rPr>
                <w:b/>
              </w:rPr>
              <w:t>196</w:t>
            </w:r>
          </w:p>
        </w:tc>
        <w:tc>
          <w:tcPr>
            <w:tcW w:w="810" w:type="dxa"/>
            <w:shd w:val="clear" w:color="auto" w:fill="auto"/>
          </w:tcPr>
          <w:p w14:paraId="2EB30F2C" w14:textId="77777777" w:rsidR="00CE298C" w:rsidRPr="002F44FB" w:rsidRDefault="008F6E1A" w:rsidP="00770DBF">
            <w:pPr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810" w:type="dxa"/>
            <w:shd w:val="clear" w:color="auto" w:fill="auto"/>
          </w:tcPr>
          <w:p w14:paraId="2EB30F2D" w14:textId="77777777" w:rsidR="00CE298C" w:rsidRPr="002F44FB" w:rsidRDefault="00E2223A" w:rsidP="00770DBF">
            <w:pPr>
              <w:jc w:val="center"/>
              <w:rPr>
                <w:b/>
              </w:rPr>
            </w:pPr>
            <w:r>
              <w:rPr>
                <w:b/>
              </w:rPr>
              <w:t>147</w:t>
            </w:r>
          </w:p>
        </w:tc>
        <w:tc>
          <w:tcPr>
            <w:tcW w:w="2052" w:type="dxa"/>
            <w:vMerge/>
            <w:shd w:val="clear" w:color="auto" w:fill="auto"/>
          </w:tcPr>
          <w:p w14:paraId="2EB30F2E" w14:textId="77777777" w:rsidR="00CE298C" w:rsidRPr="002F44FB" w:rsidRDefault="00CE298C" w:rsidP="00770DBF">
            <w:pPr>
              <w:rPr>
                <w:b/>
              </w:rPr>
            </w:pPr>
          </w:p>
        </w:tc>
      </w:tr>
    </w:tbl>
    <w:p w14:paraId="2EB30F30" w14:textId="77777777" w:rsidR="00B90790" w:rsidRDefault="00B90790" w:rsidP="00B90790">
      <w:pPr>
        <w:jc w:val="center"/>
        <w:rPr>
          <w:b/>
        </w:rPr>
      </w:pPr>
    </w:p>
    <w:p w14:paraId="2EB30F31" w14:textId="77777777" w:rsidR="00B90790" w:rsidRPr="00735B67" w:rsidRDefault="00B90790" w:rsidP="00B90790">
      <w:pPr>
        <w:jc w:val="center"/>
        <w:rPr>
          <w:b/>
        </w:rPr>
      </w:pPr>
      <w:bookmarkStart w:id="17" w:name="_Ref363657763"/>
      <w:r w:rsidRPr="00735B67">
        <w:rPr>
          <w:b/>
        </w:rPr>
        <w:t xml:space="preserve">Table </w:t>
      </w:r>
      <w:r w:rsidRPr="00735B67">
        <w:rPr>
          <w:b/>
        </w:rPr>
        <w:fldChar w:fldCharType="begin"/>
      </w:r>
      <w:r w:rsidRPr="00735B67">
        <w:rPr>
          <w:b/>
        </w:rPr>
        <w:instrText xml:space="preserve"> SEQ Table \* ARABIC </w:instrText>
      </w:r>
      <w:r w:rsidRPr="00735B67">
        <w:rPr>
          <w:b/>
        </w:rPr>
        <w:fldChar w:fldCharType="separate"/>
      </w:r>
      <w:r w:rsidR="004A2931">
        <w:rPr>
          <w:b/>
          <w:noProof/>
        </w:rPr>
        <w:t>8</w:t>
      </w:r>
      <w:r w:rsidRPr="00735B67">
        <w:rPr>
          <w:b/>
        </w:rPr>
        <w:fldChar w:fldCharType="end"/>
      </w:r>
      <w:bookmarkEnd w:id="17"/>
      <w:r w:rsidRPr="00735B67">
        <w:rPr>
          <w:b/>
        </w:rPr>
        <w:t xml:space="preserve"> </w:t>
      </w:r>
      <w:r w:rsidR="00AF60FE">
        <w:rPr>
          <w:b/>
        </w:rPr>
        <w:t>Overall u</w:t>
      </w:r>
      <w:r w:rsidRPr="00735B67">
        <w:rPr>
          <w:b/>
        </w:rPr>
        <w:t>-plane latency for normal UMTS and S-UMTS with Common E-DCH</w:t>
      </w:r>
      <w:r w:rsidR="00AF60FE">
        <w:rPr>
          <w:b/>
        </w:rPr>
        <w:t xml:space="preserve"> for “reduced rate” case</w:t>
      </w:r>
    </w:p>
    <w:tbl>
      <w:tblPr>
        <w:tblW w:w="10054" w:type="dxa"/>
        <w:jc w:val="center"/>
        <w:tblInd w:w="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0"/>
        <w:gridCol w:w="1792"/>
        <w:gridCol w:w="990"/>
        <w:gridCol w:w="1080"/>
        <w:gridCol w:w="1170"/>
        <w:gridCol w:w="810"/>
        <w:gridCol w:w="810"/>
        <w:gridCol w:w="2052"/>
      </w:tblGrid>
      <w:tr w:rsidR="00B90790" w14:paraId="2EB30F39" w14:textId="77777777" w:rsidTr="001E4226">
        <w:trPr>
          <w:jc w:val="center"/>
        </w:trPr>
        <w:tc>
          <w:tcPr>
            <w:tcW w:w="3142" w:type="dxa"/>
            <w:gridSpan w:val="2"/>
            <w:shd w:val="clear" w:color="auto" w:fill="auto"/>
          </w:tcPr>
          <w:p w14:paraId="2EB30F32" w14:textId="77777777" w:rsidR="00B90790" w:rsidRPr="00B5353E" w:rsidRDefault="00B90790" w:rsidP="001E4226">
            <w:pPr>
              <w:jc w:val="center"/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990" w:type="dxa"/>
            <w:shd w:val="clear" w:color="auto" w:fill="auto"/>
          </w:tcPr>
          <w:p w14:paraId="2EB30F33" w14:textId="77777777" w:rsidR="00B90790" w:rsidRPr="00B5353E" w:rsidRDefault="00B90790" w:rsidP="001E4226">
            <w:pPr>
              <w:jc w:val="center"/>
              <w:rPr>
                <w:b/>
              </w:rPr>
            </w:pPr>
            <w:r>
              <w:rPr>
                <w:b/>
              </w:rPr>
              <w:t xml:space="preserve">Normal </w:t>
            </w:r>
            <w:r w:rsidRPr="00B5353E">
              <w:rPr>
                <w:b/>
              </w:rPr>
              <w:t>UMTS latency (ms)</w:t>
            </w:r>
          </w:p>
        </w:tc>
        <w:tc>
          <w:tcPr>
            <w:tcW w:w="1080" w:type="dxa"/>
            <w:shd w:val="clear" w:color="auto" w:fill="auto"/>
          </w:tcPr>
          <w:p w14:paraId="2EB30F34" w14:textId="77777777" w:rsidR="00B90790" w:rsidRPr="00B5353E" w:rsidRDefault="00B90790" w:rsidP="001E4226">
            <w:pPr>
              <w:jc w:val="center"/>
              <w:rPr>
                <w:b/>
              </w:rPr>
            </w:pPr>
            <w:r w:rsidRPr="00B5353E">
              <w:rPr>
                <w:b/>
              </w:rPr>
              <w:t>S-UMTS N=2 latency (ms)</w:t>
            </w:r>
          </w:p>
        </w:tc>
        <w:tc>
          <w:tcPr>
            <w:tcW w:w="1170" w:type="dxa"/>
            <w:shd w:val="clear" w:color="auto" w:fill="auto"/>
          </w:tcPr>
          <w:p w14:paraId="2EB30F35" w14:textId="77777777" w:rsidR="00B90790" w:rsidRPr="00B5353E" w:rsidRDefault="00B90790" w:rsidP="001E4226">
            <w:pPr>
              <w:jc w:val="center"/>
              <w:rPr>
                <w:b/>
              </w:rPr>
            </w:pPr>
            <w:r w:rsidRPr="00B5353E">
              <w:rPr>
                <w:b/>
              </w:rPr>
              <w:t>S-UMTS N=4 latency (ms)</w:t>
            </w:r>
          </w:p>
        </w:tc>
        <w:tc>
          <w:tcPr>
            <w:tcW w:w="810" w:type="dxa"/>
            <w:shd w:val="clear" w:color="auto" w:fill="auto"/>
          </w:tcPr>
          <w:p w14:paraId="2EB30F36" w14:textId="77777777" w:rsidR="00B90790" w:rsidRPr="00B5353E" w:rsidRDefault="00B90790" w:rsidP="001E4226">
            <w:pPr>
              <w:jc w:val="center"/>
              <w:rPr>
                <w:b/>
              </w:rPr>
            </w:pPr>
            <w:r w:rsidRPr="00B5353E">
              <w:rPr>
                <w:rFonts w:ascii="Arial" w:hAnsi="Arial" w:cs="Arial"/>
                <w:b/>
              </w:rPr>
              <w:t>∆</w:t>
            </w:r>
            <w:r w:rsidRPr="00B5353E">
              <w:rPr>
                <w:rFonts w:ascii="Arial" w:hAnsi="Arial" w:cs="Arial"/>
                <w:b/>
                <w:vertAlign w:val="subscript"/>
              </w:rPr>
              <w:t>N=2</w:t>
            </w:r>
            <w:r w:rsidRPr="00B5353E">
              <w:rPr>
                <w:rFonts w:ascii="Arial" w:hAnsi="Arial" w:cs="Arial"/>
                <w:b/>
              </w:rPr>
              <w:t xml:space="preserve"> </w:t>
            </w:r>
            <w:r w:rsidRPr="00B5353E">
              <w:rPr>
                <w:b/>
              </w:rPr>
              <w:t>(ms)</w:t>
            </w:r>
          </w:p>
        </w:tc>
        <w:tc>
          <w:tcPr>
            <w:tcW w:w="810" w:type="dxa"/>
            <w:shd w:val="clear" w:color="auto" w:fill="auto"/>
          </w:tcPr>
          <w:p w14:paraId="2EB30F37" w14:textId="77777777" w:rsidR="00B90790" w:rsidRPr="00B5353E" w:rsidRDefault="00B90790" w:rsidP="001E4226">
            <w:pPr>
              <w:jc w:val="center"/>
              <w:rPr>
                <w:b/>
              </w:rPr>
            </w:pPr>
            <w:r w:rsidRPr="00B5353E">
              <w:rPr>
                <w:rFonts w:ascii="Arial" w:hAnsi="Arial" w:cs="Arial"/>
                <w:b/>
              </w:rPr>
              <w:t>∆</w:t>
            </w:r>
            <w:r w:rsidRPr="00B5353E">
              <w:rPr>
                <w:rFonts w:ascii="Arial" w:hAnsi="Arial" w:cs="Arial"/>
                <w:b/>
                <w:vertAlign w:val="subscript"/>
              </w:rPr>
              <w:t>N=4</w:t>
            </w:r>
            <w:r w:rsidRPr="00B5353E">
              <w:rPr>
                <w:rFonts w:ascii="Arial" w:hAnsi="Arial" w:cs="Arial"/>
                <w:b/>
              </w:rPr>
              <w:t xml:space="preserve"> </w:t>
            </w:r>
            <w:r w:rsidRPr="00B5353E">
              <w:rPr>
                <w:b/>
              </w:rPr>
              <w:t>(ms)</w:t>
            </w:r>
          </w:p>
        </w:tc>
        <w:tc>
          <w:tcPr>
            <w:tcW w:w="2052" w:type="dxa"/>
            <w:shd w:val="clear" w:color="auto" w:fill="auto"/>
          </w:tcPr>
          <w:p w14:paraId="2EB30F38" w14:textId="77777777" w:rsidR="00B90790" w:rsidRPr="00B5353E" w:rsidRDefault="00B90790" w:rsidP="001E4226">
            <w:pPr>
              <w:jc w:val="center"/>
              <w:rPr>
                <w:rFonts w:ascii="Arial" w:hAnsi="Arial" w:cs="Arial"/>
                <w:b/>
              </w:rPr>
            </w:pPr>
            <w:r w:rsidRPr="00B5353E">
              <w:rPr>
                <w:rFonts w:ascii="Arial" w:hAnsi="Arial" w:cs="Arial"/>
                <w:b/>
              </w:rPr>
              <w:t>Comments</w:t>
            </w:r>
          </w:p>
        </w:tc>
      </w:tr>
      <w:tr w:rsidR="00B90790" w14:paraId="2EB30F41" w14:textId="77777777" w:rsidTr="001E4226">
        <w:trPr>
          <w:jc w:val="center"/>
        </w:trPr>
        <w:tc>
          <w:tcPr>
            <w:tcW w:w="3142" w:type="dxa"/>
            <w:gridSpan w:val="2"/>
            <w:shd w:val="clear" w:color="auto" w:fill="auto"/>
          </w:tcPr>
          <w:p w14:paraId="2EB30F3A" w14:textId="77777777" w:rsidR="00B90790" w:rsidRDefault="00B90790" w:rsidP="001E4226">
            <w:r>
              <w:t>(1) Time taken to read SIB7</w:t>
            </w:r>
          </w:p>
        </w:tc>
        <w:tc>
          <w:tcPr>
            <w:tcW w:w="990" w:type="dxa"/>
            <w:shd w:val="clear" w:color="auto" w:fill="auto"/>
          </w:tcPr>
          <w:p w14:paraId="2EB30F3B" w14:textId="77777777" w:rsidR="00B90790" w:rsidRDefault="00B90790" w:rsidP="001E4226">
            <w:pPr>
              <w:jc w:val="center"/>
            </w:pPr>
            <w:r>
              <w:t>NA</w:t>
            </w:r>
          </w:p>
        </w:tc>
        <w:tc>
          <w:tcPr>
            <w:tcW w:w="1080" w:type="dxa"/>
            <w:shd w:val="clear" w:color="auto" w:fill="auto"/>
          </w:tcPr>
          <w:p w14:paraId="2EB30F3C" w14:textId="77777777" w:rsidR="00B90790" w:rsidRDefault="00B90790" w:rsidP="001E4226">
            <w:pPr>
              <w:jc w:val="center"/>
            </w:pPr>
            <w:r>
              <w:t>NA</w:t>
            </w:r>
          </w:p>
        </w:tc>
        <w:tc>
          <w:tcPr>
            <w:tcW w:w="1170" w:type="dxa"/>
            <w:shd w:val="clear" w:color="auto" w:fill="auto"/>
          </w:tcPr>
          <w:p w14:paraId="2EB30F3D" w14:textId="77777777" w:rsidR="00B90790" w:rsidRDefault="00B90790" w:rsidP="001E4226">
            <w:pPr>
              <w:jc w:val="center"/>
            </w:pPr>
            <w:r>
              <w:t>NA</w:t>
            </w:r>
          </w:p>
        </w:tc>
        <w:tc>
          <w:tcPr>
            <w:tcW w:w="810" w:type="dxa"/>
            <w:shd w:val="clear" w:color="auto" w:fill="auto"/>
          </w:tcPr>
          <w:p w14:paraId="2EB30F3E" w14:textId="77777777" w:rsidR="00B90790" w:rsidRDefault="00B90790" w:rsidP="001E4226">
            <w:pPr>
              <w:jc w:val="center"/>
            </w:pPr>
            <w:r>
              <w:t>NA</w:t>
            </w:r>
          </w:p>
        </w:tc>
        <w:tc>
          <w:tcPr>
            <w:tcW w:w="810" w:type="dxa"/>
            <w:shd w:val="clear" w:color="auto" w:fill="auto"/>
          </w:tcPr>
          <w:p w14:paraId="2EB30F3F" w14:textId="77777777" w:rsidR="00B90790" w:rsidRDefault="00B90790" w:rsidP="001E4226">
            <w:pPr>
              <w:jc w:val="center"/>
            </w:pPr>
            <w:r>
              <w:t>NA</w:t>
            </w:r>
          </w:p>
        </w:tc>
        <w:tc>
          <w:tcPr>
            <w:tcW w:w="2052" w:type="dxa"/>
            <w:shd w:val="clear" w:color="auto" w:fill="auto"/>
          </w:tcPr>
          <w:p w14:paraId="2EB30F40" w14:textId="77777777" w:rsidR="00B90790" w:rsidRPr="00B5353E" w:rsidRDefault="00B90790" w:rsidP="001E4226">
            <w:pPr>
              <w:rPr>
                <w:rFonts w:ascii="Arial" w:hAnsi="Arial" w:cs="Arial"/>
              </w:rPr>
            </w:pPr>
            <w:r>
              <w:t>Assumes UE is either camped in CELL_FACH state thus has an up to date value or “UL Interference” is included in SIB5/5bis.</w:t>
            </w:r>
          </w:p>
        </w:tc>
      </w:tr>
      <w:tr w:rsidR="00B90790" w14:paraId="2EB30F49" w14:textId="77777777" w:rsidTr="001E4226">
        <w:trPr>
          <w:jc w:val="center"/>
        </w:trPr>
        <w:tc>
          <w:tcPr>
            <w:tcW w:w="3142" w:type="dxa"/>
            <w:gridSpan w:val="2"/>
            <w:shd w:val="clear" w:color="auto" w:fill="auto"/>
          </w:tcPr>
          <w:p w14:paraId="2EB30F42" w14:textId="77777777" w:rsidR="00B90790" w:rsidRDefault="00B90790" w:rsidP="001E4226">
            <w:r>
              <w:t xml:space="preserve">(2) Time taken to perform the PRACH preamble ramping </w:t>
            </w:r>
          </w:p>
        </w:tc>
        <w:tc>
          <w:tcPr>
            <w:tcW w:w="990" w:type="dxa"/>
            <w:shd w:val="clear" w:color="auto" w:fill="auto"/>
          </w:tcPr>
          <w:p w14:paraId="2EB30F43" w14:textId="77777777" w:rsidR="00B90790" w:rsidRDefault="00B90790" w:rsidP="001E4226">
            <w:pPr>
              <w:jc w:val="center"/>
            </w:pPr>
            <w:r>
              <w:t>16</w:t>
            </w:r>
          </w:p>
        </w:tc>
        <w:tc>
          <w:tcPr>
            <w:tcW w:w="1080" w:type="dxa"/>
            <w:shd w:val="clear" w:color="auto" w:fill="auto"/>
          </w:tcPr>
          <w:p w14:paraId="2EB30F44" w14:textId="77777777" w:rsidR="00B90790" w:rsidRDefault="00B90790" w:rsidP="001E4226">
            <w:pPr>
              <w:jc w:val="center"/>
            </w:pPr>
            <w:r>
              <w:t>32</w:t>
            </w:r>
          </w:p>
        </w:tc>
        <w:tc>
          <w:tcPr>
            <w:tcW w:w="1170" w:type="dxa"/>
            <w:shd w:val="clear" w:color="auto" w:fill="auto"/>
          </w:tcPr>
          <w:p w14:paraId="2EB30F45" w14:textId="77777777" w:rsidR="00B90790" w:rsidRPr="00D42C66" w:rsidRDefault="00B90790" w:rsidP="001E4226">
            <w:pPr>
              <w:jc w:val="center"/>
            </w:pPr>
            <w:r>
              <w:t>64</w:t>
            </w:r>
          </w:p>
        </w:tc>
        <w:tc>
          <w:tcPr>
            <w:tcW w:w="810" w:type="dxa"/>
            <w:shd w:val="clear" w:color="auto" w:fill="auto"/>
          </w:tcPr>
          <w:p w14:paraId="2EB30F46" w14:textId="77777777" w:rsidR="00B90790" w:rsidRDefault="00B90790" w:rsidP="001E4226">
            <w:pPr>
              <w:jc w:val="center"/>
            </w:pPr>
            <w:r>
              <w:t>16</w:t>
            </w:r>
          </w:p>
        </w:tc>
        <w:tc>
          <w:tcPr>
            <w:tcW w:w="810" w:type="dxa"/>
            <w:shd w:val="clear" w:color="auto" w:fill="auto"/>
          </w:tcPr>
          <w:p w14:paraId="2EB30F47" w14:textId="77777777" w:rsidR="00B90790" w:rsidRDefault="00B90790" w:rsidP="001E4226">
            <w:pPr>
              <w:jc w:val="center"/>
            </w:pPr>
            <w:r>
              <w:t>48</w:t>
            </w:r>
          </w:p>
        </w:tc>
        <w:tc>
          <w:tcPr>
            <w:tcW w:w="2052" w:type="dxa"/>
            <w:shd w:val="clear" w:color="auto" w:fill="auto"/>
          </w:tcPr>
          <w:p w14:paraId="2EB30F48" w14:textId="77777777" w:rsidR="00B90790" w:rsidRPr="00B5353E" w:rsidRDefault="00B90790" w:rsidP="001E4226">
            <w:pPr>
              <w:rPr>
                <w:rFonts w:ascii="Arial" w:hAnsi="Arial" w:cs="Arial"/>
              </w:rPr>
            </w:pPr>
            <w:r>
              <w:t xml:space="preserve">Same as </w:t>
            </w:r>
            <w:r>
              <w:fldChar w:fldCharType="begin"/>
            </w:r>
            <w:r>
              <w:instrText xml:space="preserve"> REF _Ref363628701 </w:instrText>
            </w:r>
            <w:r>
              <w:fldChar w:fldCharType="separate"/>
            </w:r>
            <w:r w:rsidR="004A2931">
              <w:t xml:space="preserve">Table </w:t>
            </w:r>
            <w:r w:rsidR="004A2931">
              <w:rPr>
                <w:noProof/>
              </w:rPr>
              <w:t>2</w:t>
            </w:r>
            <w:r>
              <w:fldChar w:fldCharType="end"/>
            </w:r>
          </w:p>
        </w:tc>
      </w:tr>
      <w:tr w:rsidR="00B90790" w14:paraId="2EB30F52" w14:textId="77777777" w:rsidTr="001E4226">
        <w:trPr>
          <w:trHeight w:val="457"/>
          <w:jc w:val="center"/>
        </w:trPr>
        <w:tc>
          <w:tcPr>
            <w:tcW w:w="1350" w:type="dxa"/>
            <w:vMerge w:val="restart"/>
            <w:shd w:val="clear" w:color="auto" w:fill="auto"/>
          </w:tcPr>
          <w:p w14:paraId="2EB30F4A" w14:textId="77777777" w:rsidR="00B90790" w:rsidRDefault="00B90790" w:rsidP="001E4226">
            <w:r>
              <w:t>(3) Time taken for message transmission</w:t>
            </w:r>
          </w:p>
        </w:tc>
        <w:tc>
          <w:tcPr>
            <w:tcW w:w="1792" w:type="dxa"/>
            <w:shd w:val="clear" w:color="auto" w:fill="auto"/>
          </w:tcPr>
          <w:p w14:paraId="2EB30F4B" w14:textId="77777777" w:rsidR="00B90790" w:rsidRDefault="00B90790" w:rsidP="001E4226">
            <w:r>
              <w:t>Common E-DCH TTI=2ms</w:t>
            </w:r>
          </w:p>
        </w:tc>
        <w:tc>
          <w:tcPr>
            <w:tcW w:w="990" w:type="dxa"/>
            <w:shd w:val="clear" w:color="auto" w:fill="auto"/>
          </w:tcPr>
          <w:p w14:paraId="2EB30F4C" w14:textId="77777777" w:rsidR="00B90790" w:rsidRDefault="00B90790" w:rsidP="001E4226">
            <w:pPr>
              <w:jc w:val="center"/>
            </w:pPr>
            <w:r>
              <w:t>2</w:t>
            </w:r>
          </w:p>
        </w:tc>
        <w:tc>
          <w:tcPr>
            <w:tcW w:w="1080" w:type="dxa"/>
            <w:shd w:val="clear" w:color="auto" w:fill="auto"/>
          </w:tcPr>
          <w:p w14:paraId="2EB30F4D" w14:textId="77777777" w:rsidR="00B90790" w:rsidRDefault="00B90790" w:rsidP="001E4226">
            <w:pPr>
              <w:jc w:val="center"/>
            </w:pPr>
            <w:r>
              <w:t>4</w:t>
            </w:r>
          </w:p>
        </w:tc>
        <w:tc>
          <w:tcPr>
            <w:tcW w:w="1170" w:type="dxa"/>
            <w:shd w:val="clear" w:color="auto" w:fill="auto"/>
          </w:tcPr>
          <w:p w14:paraId="2EB30F4E" w14:textId="77777777" w:rsidR="00B90790" w:rsidRPr="00D42C66" w:rsidRDefault="00B90790" w:rsidP="001E4226">
            <w:pPr>
              <w:jc w:val="center"/>
            </w:pPr>
            <w:r>
              <w:t>8</w:t>
            </w:r>
          </w:p>
        </w:tc>
        <w:tc>
          <w:tcPr>
            <w:tcW w:w="810" w:type="dxa"/>
            <w:shd w:val="clear" w:color="auto" w:fill="auto"/>
          </w:tcPr>
          <w:p w14:paraId="2EB30F4F" w14:textId="77777777" w:rsidR="00B90790" w:rsidRPr="006C7761" w:rsidRDefault="00B90790" w:rsidP="001E4226">
            <w:pPr>
              <w:jc w:val="center"/>
            </w:pPr>
            <w:r>
              <w:t>2</w:t>
            </w:r>
          </w:p>
        </w:tc>
        <w:tc>
          <w:tcPr>
            <w:tcW w:w="810" w:type="dxa"/>
            <w:shd w:val="clear" w:color="auto" w:fill="auto"/>
          </w:tcPr>
          <w:p w14:paraId="2EB30F50" w14:textId="77777777" w:rsidR="00B90790" w:rsidRPr="006C7761" w:rsidRDefault="00B90790" w:rsidP="001E4226">
            <w:pPr>
              <w:jc w:val="center"/>
            </w:pPr>
            <w:r>
              <w:t>6</w:t>
            </w:r>
          </w:p>
        </w:tc>
        <w:tc>
          <w:tcPr>
            <w:tcW w:w="2052" w:type="dxa"/>
            <w:vMerge w:val="restart"/>
            <w:shd w:val="clear" w:color="auto" w:fill="auto"/>
          </w:tcPr>
          <w:p w14:paraId="2EB30F51" w14:textId="77777777" w:rsidR="00B90790" w:rsidRDefault="00B90790" w:rsidP="001E4226">
            <w:r>
              <w:t xml:space="preserve">From </w:t>
            </w:r>
            <w:r>
              <w:fldChar w:fldCharType="begin"/>
            </w:r>
            <w:r>
              <w:instrText xml:space="preserve"> REF _Ref363632310 </w:instrText>
            </w:r>
            <w:r>
              <w:fldChar w:fldCharType="separate"/>
            </w:r>
            <w:r w:rsidR="004A2931">
              <w:t xml:space="preserve">Table </w:t>
            </w:r>
            <w:r w:rsidR="004A2931">
              <w:rPr>
                <w:noProof/>
              </w:rPr>
              <w:t>3</w:t>
            </w:r>
            <w:r>
              <w:fldChar w:fldCharType="end"/>
            </w:r>
            <w:r>
              <w:t>.</w:t>
            </w:r>
          </w:p>
        </w:tc>
      </w:tr>
      <w:tr w:rsidR="00B90790" w14:paraId="2EB30F5B" w14:textId="77777777" w:rsidTr="001E4226">
        <w:trPr>
          <w:trHeight w:val="457"/>
          <w:jc w:val="center"/>
        </w:trPr>
        <w:tc>
          <w:tcPr>
            <w:tcW w:w="1350" w:type="dxa"/>
            <w:vMerge/>
            <w:shd w:val="clear" w:color="auto" w:fill="auto"/>
          </w:tcPr>
          <w:p w14:paraId="2EB30F53" w14:textId="77777777" w:rsidR="00B90790" w:rsidRDefault="00B90790" w:rsidP="001E4226"/>
        </w:tc>
        <w:tc>
          <w:tcPr>
            <w:tcW w:w="1792" w:type="dxa"/>
            <w:shd w:val="clear" w:color="auto" w:fill="auto"/>
          </w:tcPr>
          <w:p w14:paraId="2EB30F54" w14:textId="77777777" w:rsidR="00B90790" w:rsidRDefault="00B90790" w:rsidP="001E4226">
            <w:r>
              <w:t>Common E-DCH TTI=10ms</w:t>
            </w:r>
          </w:p>
        </w:tc>
        <w:tc>
          <w:tcPr>
            <w:tcW w:w="990" w:type="dxa"/>
            <w:shd w:val="clear" w:color="auto" w:fill="auto"/>
          </w:tcPr>
          <w:p w14:paraId="2EB30F55" w14:textId="77777777" w:rsidR="00B90790" w:rsidRDefault="00B90790" w:rsidP="001E4226">
            <w:pPr>
              <w:jc w:val="center"/>
            </w:pPr>
            <w:r>
              <w:t>10</w:t>
            </w:r>
          </w:p>
        </w:tc>
        <w:tc>
          <w:tcPr>
            <w:tcW w:w="1080" w:type="dxa"/>
            <w:shd w:val="clear" w:color="auto" w:fill="auto"/>
          </w:tcPr>
          <w:p w14:paraId="2EB30F56" w14:textId="77777777" w:rsidR="00B90790" w:rsidRDefault="00B90790" w:rsidP="001E4226">
            <w:pPr>
              <w:jc w:val="center"/>
            </w:pPr>
            <w:r>
              <w:t>20</w:t>
            </w:r>
          </w:p>
        </w:tc>
        <w:tc>
          <w:tcPr>
            <w:tcW w:w="1170" w:type="dxa"/>
            <w:shd w:val="clear" w:color="auto" w:fill="auto"/>
          </w:tcPr>
          <w:p w14:paraId="2EB30F57" w14:textId="77777777" w:rsidR="00B90790" w:rsidRPr="00D42C66" w:rsidRDefault="00B90790" w:rsidP="001E4226">
            <w:pPr>
              <w:jc w:val="center"/>
            </w:pPr>
            <w:r>
              <w:t>40</w:t>
            </w:r>
          </w:p>
        </w:tc>
        <w:tc>
          <w:tcPr>
            <w:tcW w:w="810" w:type="dxa"/>
            <w:shd w:val="clear" w:color="auto" w:fill="auto"/>
          </w:tcPr>
          <w:p w14:paraId="2EB30F58" w14:textId="77777777" w:rsidR="00B90790" w:rsidRPr="006C7761" w:rsidRDefault="00B90790" w:rsidP="001E4226">
            <w:pPr>
              <w:jc w:val="center"/>
            </w:pPr>
            <w:r>
              <w:t>1</w:t>
            </w:r>
            <w:r w:rsidRPr="006C7761">
              <w:t>0</w:t>
            </w:r>
          </w:p>
        </w:tc>
        <w:tc>
          <w:tcPr>
            <w:tcW w:w="810" w:type="dxa"/>
            <w:shd w:val="clear" w:color="auto" w:fill="auto"/>
          </w:tcPr>
          <w:p w14:paraId="2EB30F59" w14:textId="77777777" w:rsidR="00B90790" w:rsidRPr="006C7761" w:rsidRDefault="00B90790" w:rsidP="001E4226">
            <w:pPr>
              <w:jc w:val="center"/>
            </w:pPr>
            <w:r>
              <w:t>3</w:t>
            </w:r>
            <w:r w:rsidRPr="006C7761">
              <w:t>0</w:t>
            </w:r>
          </w:p>
        </w:tc>
        <w:tc>
          <w:tcPr>
            <w:tcW w:w="2052" w:type="dxa"/>
            <w:vMerge/>
            <w:shd w:val="clear" w:color="auto" w:fill="auto"/>
          </w:tcPr>
          <w:p w14:paraId="2EB30F5A" w14:textId="77777777" w:rsidR="00B90790" w:rsidRDefault="00B90790" w:rsidP="001E4226"/>
        </w:tc>
      </w:tr>
      <w:tr w:rsidR="00B90790" w:rsidRPr="00851E5D" w14:paraId="2EB30F63" w14:textId="77777777" w:rsidTr="001E4226">
        <w:trPr>
          <w:trHeight w:val="457"/>
          <w:jc w:val="center"/>
        </w:trPr>
        <w:tc>
          <w:tcPr>
            <w:tcW w:w="3142" w:type="dxa"/>
            <w:gridSpan w:val="2"/>
            <w:shd w:val="clear" w:color="auto" w:fill="auto"/>
          </w:tcPr>
          <w:p w14:paraId="2EB30F5C" w14:textId="77777777" w:rsidR="00B90790" w:rsidRPr="00851E5D" w:rsidRDefault="00B90790" w:rsidP="001E4226">
            <w:r w:rsidRPr="00851E5D">
              <w:t>(4) Time taken for pilot preamble only transmission</w:t>
            </w:r>
          </w:p>
        </w:tc>
        <w:tc>
          <w:tcPr>
            <w:tcW w:w="990" w:type="dxa"/>
            <w:shd w:val="clear" w:color="auto" w:fill="auto"/>
          </w:tcPr>
          <w:p w14:paraId="2EB30F5D" w14:textId="77777777" w:rsidR="00B90790" w:rsidRPr="00851E5D" w:rsidRDefault="00B90790" w:rsidP="001E4226">
            <w:pPr>
              <w:jc w:val="center"/>
            </w:pPr>
            <w:r>
              <w:t>20</w:t>
            </w:r>
          </w:p>
        </w:tc>
        <w:tc>
          <w:tcPr>
            <w:tcW w:w="1080" w:type="dxa"/>
            <w:shd w:val="clear" w:color="auto" w:fill="auto"/>
          </w:tcPr>
          <w:p w14:paraId="2EB30F5E" w14:textId="77777777" w:rsidR="00B90790" w:rsidRPr="00851E5D" w:rsidRDefault="00B90790" w:rsidP="001E4226">
            <w:pPr>
              <w:jc w:val="center"/>
            </w:pPr>
            <w:r>
              <w:t>40</w:t>
            </w:r>
          </w:p>
        </w:tc>
        <w:tc>
          <w:tcPr>
            <w:tcW w:w="1170" w:type="dxa"/>
            <w:shd w:val="clear" w:color="auto" w:fill="auto"/>
          </w:tcPr>
          <w:p w14:paraId="2EB30F5F" w14:textId="77777777" w:rsidR="00B90790" w:rsidRPr="00851E5D" w:rsidRDefault="00B90790" w:rsidP="001E4226">
            <w:pPr>
              <w:jc w:val="center"/>
            </w:pPr>
            <w:r>
              <w:t>80</w:t>
            </w:r>
          </w:p>
        </w:tc>
        <w:tc>
          <w:tcPr>
            <w:tcW w:w="810" w:type="dxa"/>
            <w:shd w:val="clear" w:color="auto" w:fill="auto"/>
          </w:tcPr>
          <w:p w14:paraId="2EB30F60" w14:textId="77777777" w:rsidR="00B90790" w:rsidRPr="00851E5D" w:rsidRDefault="00B90790" w:rsidP="001E4226">
            <w:pPr>
              <w:jc w:val="center"/>
            </w:pPr>
            <w:r>
              <w:t>20</w:t>
            </w:r>
          </w:p>
        </w:tc>
        <w:tc>
          <w:tcPr>
            <w:tcW w:w="810" w:type="dxa"/>
            <w:shd w:val="clear" w:color="auto" w:fill="auto"/>
          </w:tcPr>
          <w:p w14:paraId="2EB30F61" w14:textId="77777777" w:rsidR="00B90790" w:rsidRPr="00851E5D" w:rsidRDefault="00B90790" w:rsidP="001E4226">
            <w:pPr>
              <w:jc w:val="center"/>
            </w:pPr>
            <w:r>
              <w:t>60</w:t>
            </w:r>
          </w:p>
        </w:tc>
        <w:tc>
          <w:tcPr>
            <w:tcW w:w="2052" w:type="dxa"/>
            <w:shd w:val="clear" w:color="auto" w:fill="auto"/>
          </w:tcPr>
          <w:p w14:paraId="2EB30F62" w14:textId="77777777" w:rsidR="00B90790" w:rsidRPr="00851E5D" w:rsidRDefault="00B90790" w:rsidP="001E4226">
            <w:r>
              <w:t xml:space="preserve">From </w:t>
            </w:r>
            <w:r>
              <w:fldChar w:fldCharType="begin"/>
            </w:r>
            <w:r>
              <w:instrText xml:space="preserve"> REF _Ref363630271 </w:instrText>
            </w:r>
            <w:r>
              <w:fldChar w:fldCharType="separate"/>
            </w:r>
            <w:r w:rsidR="004A2931">
              <w:t xml:space="preserve">Table </w:t>
            </w:r>
            <w:r w:rsidR="004A2931">
              <w:rPr>
                <w:noProof/>
              </w:rPr>
              <w:t>4</w:t>
            </w:r>
            <w:r>
              <w:fldChar w:fldCharType="end"/>
            </w:r>
          </w:p>
        </w:tc>
      </w:tr>
      <w:tr w:rsidR="00B90790" w:rsidRPr="00851E5D" w14:paraId="2EB30F6C" w14:textId="77777777" w:rsidTr="001E4226">
        <w:trPr>
          <w:trHeight w:val="188"/>
          <w:jc w:val="center"/>
        </w:trPr>
        <w:tc>
          <w:tcPr>
            <w:tcW w:w="1350" w:type="dxa"/>
            <w:vMerge w:val="restart"/>
            <w:shd w:val="clear" w:color="auto" w:fill="auto"/>
          </w:tcPr>
          <w:p w14:paraId="2EB30F64" w14:textId="77777777" w:rsidR="00B90790" w:rsidRPr="00851E5D" w:rsidRDefault="00B90790" w:rsidP="001E4226">
            <w:r>
              <w:t>(5) Time to allow for HARQ</w:t>
            </w:r>
          </w:p>
        </w:tc>
        <w:tc>
          <w:tcPr>
            <w:tcW w:w="1792" w:type="dxa"/>
            <w:shd w:val="clear" w:color="auto" w:fill="auto"/>
          </w:tcPr>
          <w:p w14:paraId="2EB30F65" w14:textId="77777777" w:rsidR="00B90790" w:rsidRDefault="00B90790" w:rsidP="001E4226">
            <w:r>
              <w:t>Common E-DCH TTI=2ms</w:t>
            </w:r>
          </w:p>
        </w:tc>
        <w:tc>
          <w:tcPr>
            <w:tcW w:w="990" w:type="dxa"/>
            <w:shd w:val="clear" w:color="auto" w:fill="auto"/>
          </w:tcPr>
          <w:p w14:paraId="2EB30F66" w14:textId="77777777" w:rsidR="00B90790" w:rsidRDefault="00E2223A" w:rsidP="001E4226">
            <w:pPr>
              <w:jc w:val="center"/>
            </w:pPr>
            <w:r>
              <w:t>1</w:t>
            </w:r>
            <w:r w:rsidR="00B90790">
              <w:t>.4</w:t>
            </w:r>
          </w:p>
        </w:tc>
        <w:tc>
          <w:tcPr>
            <w:tcW w:w="1080" w:type="dxa"/>
            <w:shd w:val="clear" w:color="auto" w:fill="auto"/>
          </w:tcPr>
          <w:p w14:paraId="2EB30F67" w14:textId="77777777" w:rsidR="00B90790" w:rsidRDefault="00E2223A" w:rsidP="001E4226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</w:tcPr>
          <w:p w14:paraId="2EB30F68" w14:textId="77777777" w:rsidR="00B90790" w:rsidRDefault="00E2223A" w:rsidP="00AF60FE">
            <w:pPr>
              <w:jc w:val="center"/>
            </w:pPr>
            <w:r>
              <w:t>0</w:t>
            </w:r>
          </w:p>
        </w:tc>
        <w:tc>
          <w:tcPr>
            <w:tcW w:w="810" w:type="dxa"/>
            <w:shd w:val="clear" w:color="auto" w:fill="auto"/>
          </w:tcPr>
          <w:p w14:paraId="2EB30F69" w14:textId="77777777" w:rsidR="00B90790" w:rsidRDefault="00AF60FE" w:rsidP="00AF60FE">
            <w:pPr>
              <w:jc w:val="center"/>
            </w:pPr>
            <w:r>
              <w:t>-1.4</w:t>
            </w:r>
          </w:p>
        </w:tc>
        <w:tc>
          <w:tcPr>
            <w:tcW w:w="810" w:type="dxa"/>
            <w:shd w:val="clear" w:color="auto" w:fill="auto"/>
          </w:tcPr>
          <w:p w14:paraId="2EB30F6A" w14:textId="77777777" w:rsidR="00B90790" w:rsidRDefault="00AF60FE" w:rsidP="001E4226">
            <w:pPr>
              <w:jc w:val="center"/>
            </w:pPr>
            <w:r>
              <w:t>-1.4</w:t>
            </w:r>
          </w:p>
        </w:tc>
        <w:tc>
          <w:tcPr>
            <w:tcW w:w="2052" w:type="dxa"/>
            <w:vMerge w:val="restart"/>
            <w:shd w:val="clear" w:color="auto" w:fill="auto"/>
          </w:tcPr>
          <w:p w14:paraId="2EB30F6B" w14:textId="77777777" w:rsidR="00B90790" w:rsidRDefault="00B90790" w:rsidP="001E4226">
            <w:r>
              <w:t xml:space="preserve">From </w:t>
            </w:r>
            <w:r>
              <w:fldChar w:fldCharType="begin"/>
            </w:r>
            <w:r>
              <w:instrText xml:space="preserve"> REF _Ref363630102 </w:instrText>
            </w:r>
            <w:r>
              <w:fldChar w:fldCharType="separate"/>
            </w:r>
            <w:r w:rsidR="004A2931">
              <w:t xml:space="preserve">Table </w:t>
            </w:r>
            <w:r w:rsidR="004A2931">
              <w:rPr>
                <w:noProof/>
              </w:rPr>
              <w:t>5</w:t>
            </w:r>
            <w:r>
              <w:fldChar w:fldCharType="end"/>
            </w:r>
          </w:p>
        </w:tc>
      </w:tr>
      <w:tr w:rsidR="00B90790" w:rsidRPr="00851E5D" w14:paraId="2EB30F75" w14:textId="77777777" w:rsidTr="001E4226">
        <w:trPr>
          <w:trHeight w:val="188"/>
          <w:jc w:val="center"/>
        </w:trPr>
        <w:tc>
          <w:tcPr>
            <w:tcW w:w="1350" w:type="dxa"/>
            <w:vMerge/>
            <w:shd w:val="clear" w:color="auto" w:fill="auto"/>
          </w:tcPr>
          <w:p w14:paraId="2EB30F6D" w14:textId="77777777" w:rsidR="00B90790" w:rsidRPr="00851E5D" w:rsidRDefault="00B90790" w:rsidP="001E4226"/>
        </w:tc>
        <w:tc>
          <w:tcPr>
            <w:tcW w:w="1792" w:type="dxa"/>
            <w:shd w:val="clear" w:color="auto" w:fill="auto"/>
          </w:tcPr>
          <w:p w14:paraId="2EB30F6E" w14:textId="77777777" w:rsidR="00B90790" w:rsidRDefault="00B90790" w:rsidP="001E4226">
            <w:r>
              <w:t>Common E-DCH TTI=10ms</w:t>
            </w:r>
          </w:p>
        </w:tc>
        <w:tc>
          <w:tcPr>
            <w:tcW w:w="990" w:type="dxa"/>
            <w:shd w:val="clear" w:color="auto" w:fill="auto"/>
          </w:tcPr>
          <w:p w14:paraId="2EB30F6F" w14:textId="77777777" w:rsidR="00B90790" w:rsidRDefault="00B90790" w:rsidP="001E4226">
            <w:pPr>
              <w:jc w:val="center"/>
            </w:pPr>
            <w:r>
              <w:t>3</w:t>
            </w:r>
          </w:p>
        </w:tc>
        <w:tc>
          <w:tcPr>
            <w:tcW w:w="1080" w:type="dxa"/>
            <w:shd w:val="clear" w:color="auto" w:fill="auto"/>
          </w:tcPr>
          <w:p w14:paraId="2EB30F70" w14:textId="77777777" w:rsidR="00B90790" w:rsidRDefault="00AF60FE" w:rsidP="001E4226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</w:tcPr>
          <w:p w14:paraId="2EB30F71" w14:textId="77777777" w:rsidR="00B90790" w:rsidRDefault="00AF60FE" w:rsidP="001E4226">
            <w:pPr>
              <w:jc w:val="center"/>
            </w:pPr>
            <w:r>
              <w:t>0</w:t>
            </w:r>
          </w:p>
        </w:tc>
        <w:tc>
          <w:tcPr>
            <w:tcW w:w="810" w:type="dxa"/>
            <w:shd w:val="clear" w:color="auto" w:fill="auto"/>
          </w:tcPr>
          <w:p w14:paraId="2EB30F72" w14:textId="77777777" w:rsidR="00B90790" w:rsidRDefault="00AF60FE" w:rsidP="001E4226">
            <w:pPr>
              <w:jc w:val="center"/>
            </w:pPr>
            <w:r>
              <w:t>-3</w:t>
            </w:r>
          </w:p>
        </w:tc>
        <w:tc>
          <w:tcPr>
            <w:tcW w:w="810" w:type="dxa"/>
            <w:shd w:val="clear" w:color="auto" w:fill="auto"/>
          </w:tcPr>
          <w:p w14:paraId="2EB30F73" w14:textId="77777777" w:rsidR="00B90790" w:rsidRDefault="00AF60FE" w:rsidP="001E4226">
            <w:pPr>
              <w:jc w:val="center"/>
            </w:pPr>
            <w:r>
              <w:t>-3</w:t>
            </w:r>
          </w:p>
        </w:tc>
        <w:tc>
          <w:tcPr>
            <w:tcW w:w="2052" w:type="dxa"/>
            <w:vMerge/>
            <w:shd w:val="clear" w:color="auto" w:fill="auto"/>
          </w:tcPr>
          <w:p w14:paraId="2EB30F74" w14:textId="77777777" w:rsidR="00B90790" w:rsidRDefault="00B90790" w:rsidP="001E4226"/>
        </w:tc>
      </w:tr>
      <w:tr w:rsidR="00E2223A" w:rsidRPr="002F44FB" w14:paraId="2EB30F7F" w14:textId="77777777" w:rsidTr="001E4226">
        <w:trPr>
          <w:trHeight w:val="457"/>
          <w:jc w:val="center"/>
        </w:trPr>
        <w:tc>
          <w:tcPr>
            <w:tcW w:w="1350" w:type="dxa"/>
            <w:vMerge w:val="restart"/>
            <w:shd w:val="clear" w:color="auto" w:fill="auto"/>
          </w:tcPr>
          <w:p w14:paraId="2EB30F76" w14:textId="77777777" w:rsidR="00E2223A" w:rsidRDefault="00E2223A" w:rsidP="001E4226">
            <w:pPr>
              <w:jc w:val="center"/>
              <w:rPr>
                <w:b/>
              </w:rPr>
            </w:pPr>
          </w:p>
          <w:p w14:paraId="2EB30F77" w14:textId="77777777" w:rsidR="00E2223A" w:rsidRPr="002F44FB" w:rsidRDefault="00E2223A" w:rsidP="001E4226">
            <w:pPr>
              <w:jc w:val="center"/>
              <w:rPr>
                <w:b/>
              </w:rPr>
            </w:pPr>
            <w:r w:rsidRPr="002F44FB">
              <w:rPr>
                <w:b/>
              </w:rPr>
              <w:t>Total</w:t>
            </w:r>
          </w:p>
        </w:tc>
        <w:tc>
          <w:tcPr>
            <w:tcW w:w="1792" w:type="dxa"/>
            <w:shd w:val="clear" w:color="auto" w:fill="auto"/>
          </w:tcPr>
          <w:p w14:paraId="2EB30F78" w14:textId="77777777" w:rsidR="00E2223A" w:rsidRPr="00683257" w:rsidRDefault="00E2223A" w:rsidP="001E4226">
            <w:pPr>
              <w:rPr>
                <w:b/>
              </w:rPr>
            </w:pPr>
            <w:r w:rsidRPr="00683257">
              <w:rPr>
                <w:b/>
              </w:rPr>
              <w:t>Common E-DCH TTI=2ms</w:t>
            </w:r>
          </w:p>
        </w:tc>
        <w:tc>
          <w:tcPr>
            <w:tcW w:w="990" w:type="dxa"/>
            <w:shd w:val="clear" w:color="auto" w:fill="auto"/>
          </w:tcPr>
          <w:p w14:paraId="2EB30F79" w14:textId="77777777" w:rsidR="00E2223A" w:rsidRPr="002F44FB" w:rsidRDefault="00E2223A" w:rsidP="00606DB7">
            <w:pPr>
              <w:jc w:val="center"/>
              <w:rPr>
                <w:b/>
              </w:rPr>
            </w:pPr>
            <w:r>
              <w:rPr>
                <w:b/>
              </w:rPr>
              <w:t>39.4</w:t>
            </w:r>
          </w:p>
        </w:tc>
        <w:tc>
          <w:tcPr>
            <w:tcW w:w="1080" w:type="dxa"/>
            <w:shd w:val="clear" w:color="auto" w:fill="auto"/>
          </w:tcPr>
          <w:p w14:paraId="2EB30F7A" w14:textId="77777777" w:rsidR="00E2223A" w:rsidRPr="002F44FB" w:rsidRDefault="00E2223A" w:rsidP="001E4226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1170" w:type="dxa"/>
            <w:shd w:val="clear" w:color="auto" w:fill="auto"/>
          </w:tcPr>
          <w:p w14:paraId="2EB30F7B" w14:textId="77777777" w:rsidR="00E2223A" w:rsidRPr="002F44FB" w:rsidRDefault="00E2223A" w:rsidP="001E4226">
            <w:pPr>
              <w:jc w:val="center"/>
              <w:rPr>
                <w:b/>
              </w:rPr>
            </w:pPr>
            <w:r>
              <w:rPr>
                <w:b/>
              </w:rPr>
              <w:t>152</w:t>
            </w:r>
          </w:p>
        </w:tc>
        <w:tc>
          <w:tcPr>
            <w:tcW w:w="810" w:type="dxa"/>
            <w:shd w:val="clear" w:color="auto" w:fill="auto"/>
          </w:tcPr>
          <w:p w14:paraId="2EB30F7C" w14:textId="77777777" w:rsidR="00E2223A" w:rsidRPr="002F44FB" w:rsidRDefault="00E2223A" w:rsidP="001E4226">
            <w:pPr>
              <w:jc w:val="center"/>
              <w:rPr>
                <w:b/>
              </w:rPr>
            </w:pPr>
            <w:r>
              <w:rPr>
                <w:b/>
              </w:rPr>
              <w:t>36.6</w:t>
            </w:r>
          </w:p>
        </w:tc>
        <w:tc>
          <w:tcPr>
            <w:tcW w:w="810" w:type="dxa"/>
            <w:shd w:val="clear" w:color="auto" w:fill="auto"/>
          </w:tcPr>
          <w:p w14:paraId="2EB30F7D" w14:textId="77777777" w:rsidR="00E2223A" w:rsidRPr="002F44FB" w:rsidRDefault="00E2223A" w:rsidP="00AF60FE">
            <w:pPr>
              <w:jc w:val="center"/>
              <w:rPr>
                <w:b/>
              </w:rPr>
            </w:pPr>
            <w:r>
              <w:rPr>
                <w:b/>
              </w:rPr>
              <w:t>112.6</w:t>
            </w:r>
          </w:p>
        </w:tc>
        <w:tc>
          <w:tcPr>
            <w:tcW w:w="2052" w:type="dxa"/>
            <w:vMerge w:val="restart"/>
            <w:shd w:val="clear" w:color="auto" w:fill="auto"/>
          </w:tcPr>
          <w:p w14:paraId="2EB30F7E" w14:textId="77777777" w:rsidR="00E2223A" w:rsidRPr="002F44FB" w:rsidRDefault="00E2223A" w:rsidP="001E4226">
            <w:pPr>
              <w:rPr>
                <w:b/>
              </w:rPr>
            </w:pPr>
          </w:p>
        </w:tc>
      </w:tr>
      <w:tr w:rsidR="00E2223A" w:rsidRPr="002F44FB" w14:paraId="2EB30F88" w14:textId="77777777" w:rsidTr="001E4226">
        <w:trPr>
          <w:trHeight w:val="457"/>
          <w:jc w:val="center"/>
        </w:trPr>
        <w:tc>
          <w:tcPr>
            <w:tcW w:w="1350" w:type="dxa"/>
            <w:vMerge/>
            <w:shd w:val="clear" w:color="auto" w:fill="auto"/>
          </w:tcPr>
          <w:p w14:paraId="2EB30F80" w14:textId="77777777" w:rsidR="00E2223A" w:rsidRPr="002F44FB" w:rsidRDefault="00E2223A" w:rsidP="001E4226">
            <w:pPr>
              <w:rPr>
                <w:b/>
              </w:rPr>
            </w:pPr>
          </w:p>
        </w:tc>
        <w:tc>
          <w:tcPr>
            <w:tcW w:w="1792" w:type="dxa"/>
            <w:shd w:val="clear" w:color="auto" w:fill="auto"/>
          </w:tcPr>
          <w:p w14:paraId="2EB30F81" w14:textId="77777777" w:rsidR="00E2223A" w:rsidRPr="00683257" w:rsidRDefault="00E2223A" w:rsidP="001E4226">
            <w:pPr>
              <w:rPr>
                <w:b/>
              </w:rPr>
            </w:pPr>
            <w:r w:rsidRPr="00683257">
              <w:rPr>
                <w:b/>
              </w:rPr>
              <w:t>Common E-DCH TTI=10ms</w:t>
            </w:r>
          </w:p>
        </w:tc>
        <w:tc>
          <w:tcPr>
            <w:tcW w:w="990" w:type="dxa"/>
            <w:shd w:val="clear" w:color="auto" w:fill="auto"/>
          </w:tcPr>
          <w:p w14:paraId="2EB30F82" w14:textId="77777777" w:rsidR="00E2223A" w:rsidRPr="002F44FB" w:rsidRDefault="00E2223A" w:rsidP="00606DB7">
            <w:pPr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080" w:type="dxa"/>
            <w:shd w:val="clear" w:color="auto" w:fill="auto"/>
          </w:tcPr>
          <w:p w14:paraId="2EB30F83" w14:textId="77777777" w:rsidR="00E2223A" w:rsidRPr="002F44FB" w:rsidRDefault="00E2223A" w:rsidP="001E4226">
            <w:pPr>
              <w:jc w:val="center"/>
              <w:rPr>
                <w:b/>
              </w:rPr>
            </w:pPr>
            <w:r>
              <w:rPr>
                <w:b/>
              </w:rPr>
              <w:t>92</w:t>
            </w:r>
          </w:p>
        </w:tc>
        <w:tc>
          <w:tcPr>
            <w:tcW w:w="1170" w:type="dxa"/>
            <w:shd w:val="clear" w:color="auto" w:fill="auto"/>
          </w:tcPr>
          <w:p w14:paraId="2EB30F84" w14:textId="77777777" w:rsidR="00E2223A" w:rsidRPr="002F44FB" w:rsidRDefault="00E2223A" w:rsidP="001E4226">
            <w:pPr>
              <w:jc w:val="center"/>
              <w:rPr>
                <w:b/>
              </w:rPr>
            </w:pPr>
            <w:r>
              <w:rPr>
                <w:b/>
              </w:rPr>
              <w:t>184</w:t>
            </w:r>
          </w:p>
        </w:tc>
        <w:tc>
          <w:tcPr>
            <w:tcW w:w="810" w:type="dxa"/>
            <w:shd w:val="clear" w:color="auto" w:fill="auto"/>
          </w:tcPr>
          <w:p w14:paraId="2EB30F85" w14:textId="77777777" w:rsidR="00E2223A" w:rsidRPr="002F44FB" w:rsidRDefault="00E2223A" w:rsidP="001E4226">
            <w:pPr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810" w:type="dxa"/>
            <w:shd w:val="clear" w:color="auto" w:fill="auto"/>
          </w:tcPr>
          <w:p w14:paraId="2EB30F86" w14:textId="77777777" w:rsidR="00E2223A" w:rsidRPr="002F44FB" w:rsidRDefault="00E2223A" w:rsidP="001E4226">
            <w:pPr>
              <w:jc w:val="center"/>
              <w:rPr>
                <w:b/>
              </w:rPr>
            </w:pPr>
            <w:r>
              <w:rPr>
                <w:b/>
              </w:rPr>
              <w:t>135</w:t>
            </w:r>
          </w:p>
        </w:tc>
        <w:tc>
          <w:tcPr>
            <w:tcW w:w="2052" w:type="dxa"/>
            <w:vMerge/>
            <w:shd w:val="clear" w:color="auto" w:fill="auto"/>
          </w:tcPr>
          <w:p w14:paraId="2EB30F87" w14:textId="77777777" w:rsidR="00E2223A" w:rsidRPr="002F44FB" w:rsidRDefault="00E2223A" w:rsidP="001E4226">
            <w:pPr>
              <w:rPr>
                <w:b/>
              </w:rPr>
            </w:pPr>
          </w:p>
        </w:tc>
      </w:tr>
    </w:tbl>
    <w:p w14:paraId="2EB30F89" w14:textId="77777777" w:rsidR="00CE298C" w:rsidRPr="00984DC5" w:rsidRDefault="00CE298C" w:rsidP="00CE298C"/>
    <w:p w14:paraId="2EB30F8A" w14:textId="77777777" w:rsidR="00D60B10" w:rsidRPr="00CE3278" w:rsidRDefault="00D60B10" w:rsidP="00D60B10">
      <w:pPr>
        <w:pStyle w:val="Heading3"/>
        <w:numPr>
          <w:ilvl w:val="2"/>
          <w:numId w:val="20"/>
        </w:numPr>
      </w:pPr>
      <w:r>
        <w:lastRenderedPageBreak/>
        <w:t xml:space="preserve">   Downlink</w:t>
      </w:r>
    </w:p>
    <w:p w14:paraId="2EB30F8B" w14:textId="77777777" w:rsidR="00D60B10" w:rsidRDefault="00D60B10" w:rsidP="00D60B10">
      <w:pPr>
        <w:pStyle w:val="Heading3"/>
        <w:numPr>
          <w:ilvl w:val="3"/>
          <w:numId w:val="20"/>
        </w:numPr>
      </w:pPr>
      <w:r>
        <w:t>FACH</w:t>
      </w:r>
    </w:p>
    <w:p w14:paraId="2EB30F8C" w14:textId="77777777" w:rsidR="00E128C4" w:rsidRDefault="00E128C4" w:rsidP="00E128C4">
      <w:pPr>
        <w:pStyle w:val="ListParagraph"/>
        <w:ind w:left="0"/>
        <w:contextualSpacing w:val="0"/>
      </w:pPr>
      <w:r>
        <w:t xml:space="preserve">For FACH transport channel, SCCPCH is used at the physical layer for downlink transmissions to the UE in CELL_FACH state. Unlike the uplink, there are no delays associated with SIB acquisition or preamble ramping to </w:t>
      </w:r>
      <w:r w:rsidR="00452BE1">
        <w:t>transmit</w:t>
      </w:r>
      <w:r>
        <w:t xml:space="preserve"> data to the UE</w:t>
      </w:r>
      <w:r w:rsidR="00452BE1">
        <w:t xml:space="preserve"> in the downlink in CELL_FACH</w:t>
      </w:r>
      <w:r>
        <w:t xml:space="preserve">. The only </w:t>
      </w:r>
      <w:r w:rsidR="00B87940">
        <w:t xml:space="preserve">excess </w:t>
      </w:r>
      <w:r w:rsidR="003D014D">
        <w:t>latency</w:t>
      </w:r>
      <w:r w:rsidRPr="00E128C4">
        <w:t xml:space="preserve"> </w:t>
      </w:r>
      <w:r w:rsidRPr="005E4FB7">
        <w:t xml:space="preserve">introduced in </w:t>
      </w:r>
      <w:r>
        <w:t xml:space="preserve">the </w:t>
      </w:r>
      <w:r w:rsidRPr="005E4FB7">
        <w:t xml:space="preserve">user-plane </w:t>
      </w:r>
      <w:r w:rsidR="003D014D">
        <w:t>is</w:t>
      </w:r>
      <w:r>
        <w:t xml:space="preserve"> due to </w:t>
      </w:r>
      <w:r w:rsidR="003D014D">
        <w:t xml:space="preserve">the actual transmission duration, i.e. </w:t>
      </w:r>
      <w:r>
        <w:t xml:space="preserve">the </w:t>
      </w:r>
      <w:r w:rsidR="00452BE1">
        <w:t xml:space="preserve">SCCPCH </w:t>
      </w:r>
      <w:r>
        <w:t>TTI</w:t>
      </w:r>
      <w:r w:rsidR="00B87940">
        <w:t xml:space="preserve"> elongation</w:t>
      </w:r>
      <w:r>
        <w:t>. In normal UMTS, the SCCPCH TTI is 10ms which would get elongated to 20ms and 40ms for S-UMTS N=2 and N=4 case.</w:t>
      </w:r>
      <w:r w:rsidR="00735B67">
        <w:t xml:space="preserve"> This is captured in </w:t>
      </w:r>
      <w:r w:rsidR="00D808B2">
        <w:fldChar w:fldCharType="begin"/>
      </w:r>
      <w:r w:rsidR="00D808B2">
        <w:instrText xml:space="preserve"> REF _Ref363636458 </w:instrText>
      </w:r>
      <w:r w:rsidR="00D808B2">
        <w:fldChar w:fldCharType="separate"/>
      </w:r>
      <w:r w:rsidR="004A2931">
        <w:t xml:space="preserve">Table </w:t>
      </w:r>
      <w:r w:rsidR="004A2931">
        <w:rPr>
          <w:noProof/>
        </w:rPr>
        <w:t>9</w:t>
      </w:r>
      <w:r w:rsidR="00D808B2">
        <w:rPr>
          <w:noProof/>
        </w:rPr>
        <w:fldChar w:fldCharType="end"/>
      </w:r>
      <w:r w:rsidR="00735B67">
        <w:t xml:space="preserve"> below.</w:t>
      </w:r>
    </w:p>
    <w:p w14:paraId="2EB30F8D" w14:textId="77777777" w:rsidR="00E128C4" w:rsidRDefault="00E128C4" w:rsidP="00E128C4">
      <w:pPr>
        <w:pStyle w:val="ListParagraph"/>
        <w:ind w:left="0"/>
        <w:contextualSpacing w:val="0"/>
      </w:pPr>
    </w:p>
    <w:p w14:paraId="2EB30F8E" w14:textId="77777777" w:rsidR="00735B67" w:rsidRDefault="00735B67" w:rsidP="00735B67">
      <w:pPr>
        <w:pStyle w:val="Caption"/>
        <w:keepNext/>
        <w:jc w:val="center"/>
      </w:pPr>
      <w:bookmarkStart w:id="18" w:name="_Ref36363645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A2931">
        <w:rPr>
          <w:noProof/>
        </w:rPr>
        <w:t>9</w:t>
      </w:r>
      <w:r>
        <w:fldChar w:fldCharType="end"/>
      </w:r>
      <w:bookmarkEnd w:id="18"/>
      <w:r>
        <w:t xml:space="preserve"> </w:t>
      </w:r>
      <w:r w:rsidRPr="003B3EC5">
        <w:t xml:space="preserve">Estimated </w:t>
      </w:r>
      <w:r>
        <w:t>overall</w:t>
      </w:r>
      <w:r w:rsidRPr="003B3EC5">
        <w:t xml:space="preserve"> </w:t>
      </w:r>
      <w:r>
        <w:t xml:space="preserve">U-plane </w:t>
      </w:r>
      <w:r w:rsidRPr="003B3EC5">
        <w:t xml:space="preserve">latency </w:t>
      </w:r>
      <w:r>
        <w:t>f</w:t>
      </w:r>
      <w:r w:rsidRPr="003B3EC5">
        <w:t>or normal UMTS and S-UMTS</w:t>
      </w:r>
      <w:r>
        <w:t xml:space="preserve"> with FACH</w:t>
      </w:r>
    </w:p>
    <w:tbl>
      <w:tblPr>
        <w:tblW w:w="8316" w:type="dxa"/>
        <w:jc w:val="center"/>
        <w:tblInd w:w="3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990"/>
        <w:gridCol w:w="1080"/>
        <w:gridCol w:w="1170"/>
        <w:gridCol w:w="810"/>
        <w:gridCol w:w="810"/>
        <w:gridCol w:w="1440"/>
      </w:tblGrid>
      <w:tr w:rsidR="00735B67" w14:paraId="2EB30F96" w14:textId="77777777" w:rsidTr="00E471CD">
        <w:trPr>
          <w:jc w:val="center"/>
        </w:trPr>
        <w:tc>
          <w:tcPr>
            <w:tcW w:w="2016" w:type="dxa"/>
            <w:shd w:val="clear" w:color="auto" w:fill="auto"/>
          </w:tcPr>
          <w:p w14:paraId="2EB30F8F" w14:textId="77777777" w:rsidR="00735B67" w:rsidRPr="00B5353E" w:rsidRDefault="00735B67" w:rsidP="00770DBF">
            <w:pPr>
              <w:jc w:val="center"/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990" w:type="dxa"/>
            <w:shd w:val="clear" w:color="auto" w:fill="auto"/>
          </w:tcPr>
          <w:p w14:paraId="2EB30F90" w14:textId="77777777" w:rsidR="00735B67" w:rsidRPr="00B5353E" w:rsidRDefault="00735B67" w:rsidP="00770DBF">
            <w:pPr>
              <w:jc w:val="center"/>
              <w:rPr>
                <w:b/>
              </w:rPr>
            </w:pPr>
            <w:r>
              <w:rPr>
                <w:b/>
              </w:rPr>
              <w:t xml:space="preserve">Normal </w:t>
            </w:r>
            <w:r w:rsidRPr="00B5353E">
              <w:rPr>
                <w:b/>
              </w:rPr>
              <w:t>UMTS latency (ms)</w:t>
            </w:r>
          </w:p>
        </w:tc>
        <w:tc>
          <w:tcPr>
            <w:tcW w:w="1080" w:type="dxa"/>
            <w:shd w:val="clear" w:color="auto" w:fill="auto"/>
          </w:tcPr>
          <w:p w14:paraId="2EB30F91" w14:textId="77777777" w:rsidR="00735B67" w:rsidRPr="00B5353E" w:rsidRDefault="00735B67" w:rsidP="00770DBF">
            <w:pPr>
              <w:jc w:val="center"/>
              <w:rPr>
                <w:b/>
              </w:rPr>
            </w:pPr>
            <w:r w:rsidRPr="00B5353E">
              <w:rPr>
                <w:b/>
              </w:rPr>
              <w:t>S-UMTS N=2 latency (ms)</w:t>
            </w:r>
          </w:p>
        </w:tc>
        <w:tc>
          <w:tcPr>
            <w:tcW w:w="1170" w:type="dxa"/>
            <w:shd w:val="clear" w:color="auto" w:fill="auto"/>
          </w:tcPr>
          <w:p w14:paraId="2EB30F92" w14:textId="77777777" w:rsidR="00735B67" w:rsidRPr="00B5353E" w:rsidRDefault="00735B67" w:rsidP="00770DBF">
            <w:pPr>
              <w:jc w:val="center"/>
              <w:rPr>
                <w:b/>
              </w:rPr>
            </w:pPr>
            <w:r w:rsidRPr="00B5353E">
              <w:rPr>
                <w:b/>
              </w:rPr>
              <w:t>S-UMTS N=4 latency (ms)</w:t>
            </w:r>
          </w:p>
        </w:tc>
        <w:tc>
          <w:tcPr>
            <w:tcW w:w="810" w:type="dxa"/>
            <w:shd w:val="clear" w:color="auto" w:fill="auto"/>
          </w:tcPr>
          <w:p w14:paraId="2EB30F93" w14:textId="77777777" w:rsidR="00735B67" w:rsidRPr="00B5353E" w:rsidRDefault="00735B67" w:rsidP="00770DBF">
            <w:pPr>
              <w:jc w:val="center"/>
              <w:rPr>
                <w:b/>
              </w:rPr>
            </w:pPr>
            <w:r w:rsidRPr="00B5353E">
              <w:rPr>
                <w:rFonts w:ascii="Arial" w:hAnsi="Arial" w:cs="Arial"/>
                <w:b/>
              </w:rPr>
              <w:t>∆</w:t>
            </w:r>
            <w:r w:rsidRPr="00B5353E">
              <w:rPr>
                <w:rFonts w:ascii="Arial" w:hAnsi="Arial" w:cs="Arial"/>
                <w:b/>
                <w:vertAlign w:val="subscript"/>
              </w:rPr>
              <w:t>N=2</w:t>
            </w:r>
            <w:r w:rsidRPr="00B5353E">
              <w:rPr>
                <w:rFonts w:ascii="Arial" w:hAnsi="Arial" w:cs="Arial"/>
                <w:b/>
              </w:rPr>
              <w:t xml:space="preserve"> </w:t>
            </w:r>
            <w:r w:rsidRPr="00B5353E">
              <w:rPr>
                <w:b/>
              </w:rPr>
              <w:t>(ms)</w:t>
            </w:r>
          </w:p>
        </w:tc>
        <w:tc>
          <w:tcPr>
            <w:tcW w:w="810" w:type="dxa"/>
            <w:shd w:val="clear" w:color="auto" w:fill="auto"/>
          </w:tcPr>
          <w:p w14:paraId="2EB30F94" w14:textId="77777777" w:rsidR="00735B67" w:rsidRPr="00B5353E" w:rsidRDefault="00735B67" w:rsidP="00770DBF">
            <w:pPr>
              <w:jc w:val="center"/>
              <w:rPr>
                <w:b/>
              </w:rPr>
            </w:pPr>
            <w:r w:rsidRPr="00B5353E">
              <w:rPr>
                <w:rFonts w:ascii="Arial" w:hAnsi="Arial" w:cs="Arial"/>
                <w:b/>
              </w:rPr>
              <w:t>∆</w:t>
            </w:r>
            <w:r w:rsidRPr="00B5353E">
              <w:rPr>
                <w:rFonts w:ascii="Arial" w:hAnsi="Arial" w:cs="Arial"/>
                <w:b/>
                <w:vertAlign w:val="subscript"/>
              </w:rPr>
              <w:t>N=4</w:t>
            </w:r>
            <w:r w:rsidRPr="00B5353E">
              <w:rPr>
                <w:rFonts w:ascii="Arial" w:hAnsi="Arial" w:cs="Arial"/>
                <w:b/>
              </w:rPr>
              <w:t xml:space="preserve"> </w:t>
            </w:r>
            <w:r w:rsidRPr="00B5353E">
              <w:rPr>
                <w:b/>
              </w:rPr>
              <w:t>(ms)</w:t>
            </w:r>
          </w:p>
        </w:tc>
        <w:tc>
          <w:tcPr>
            <w:tcW w:w="1440" w:type="dxa"/>
            <w:shd w:val="clear" w:color="auto" w:fill="auto"/>
          </w:tcPr>
          <w:p w14:paraId="2EB30F95" w14:textId="77777777" w:rsidR="00735B67" w:rsidRPr="00B5353E" w:rsidRDefault="00735B67" w:rsidP="00770DBF">
            <w:pPr>
              <w:jc w:val="center"/>
              <w:rPr>
                <w:rFonts w:ascii="Arial" w:hAnsi="Arial" w:cs="Arial"/>
                <w:b/>
              </w:rPr>
            </w:pPr>
            <w:r w:rsidRPr="00B5353E">
              <w:rPr>
                <w:rFonts w:ascii="Arial" w:hAnsi="Arial" w:cs="Arial"/>
                <w:b/>
              </w:rPr>
              <w:t>Comments</w:t>
            </w:r>
          </w:p>
        </w:tc>
      </w:tr>
      <w:tr w:rsidR="00735B67" w14:paraId="2EB30F9E" w14:textId="77777777" w:rsidTr="00E471CD">
        <w:trPr>
          <w:jc w:val="center"/>
        </w:trPr>
        <w:tc>
          <w:tcPr>
            <w:tcW w:w="2016" w:type="dxa"/>
            <w:shd w:val="clear" w:color="auto" w:fill="auto"/>
          </w:tcPr>
          <w:p w14:paraId="2EB30F97" w14:textId="77777777" w:rsidR="00735B67" w:rsidRDefault="00735B67" w:rsidP="00770DBF">
            <w:r>
              <w:t>Time taken for message transmission</w:t>
            </w:r>
          </w:p>
        </w:tc>
        <w:tc>
          <w:tcPr>
            <w:tcW w:w="990" w:type="dxa"/>
            <w:shd w:val="clear" w:color="auto" w:fill="auto"/>
          </w:tcPr>
          <w:p w14:paraId="2EB30F98" w14:textId="77777777" w:rsidR="00735B67" w:rsidRDefault="00735B67" w:rsidP="00770DBF">
            <w:pPr>
              <w:jc w:val="center"/>
            </w:pPr>
            <w:r>
              <w:t>10</w:t>
            </w:r>
          </w:p>
        </w:tc>
        <w:tc>
          <w:tcPr>
            <w:tcW w:w="1080" w:type="dxa"/>
            <w:shd w:val="clear" w:color="auto" w:fill="auto"/>
          </w:tcPr>
          <w:p w14:paraId="2EB30F99" w14:textId="77777777" w:rsidR="00735B67" w:rsidRDefault="00735B67" w:rsidP="00770DBF">
            <w:pPr>
              <w:jc w:val="center"/>
            </w:pPr>
            <w:r>
              <w:t>20</w:t>
            </w:r>
          </w:p>
        </w:tc>
        <w:tc>
          <w:tcPr>
            <w:tcW w:w="1170" w:type="dxa"/>
            <w:shd w:val="clear" w:color="auto" w:fill="auto"/>
          </w:tcPr>
          <w:p w14:paraId="2EB30F9A" w14:textId="77777777" w:rsidR="00735B67" w:rsidRDefault="00735B67" w:rsidP="00770DBF">
            <w:pPr>
              <w:jc w:val="center"/>
            </w:pPr>
            <w:r>
              <w:t>40</w:t>
            </w:r>
          </w:p>
        </w:tc>
        <w:tc>
          <w:tcPr>
            <w:tcW w:w="810" w:type="dxa"/>
            <w:shd w:val="clear" w:color="auto" w:fill="auto"/>
          </w:tcPr>
          <w:p w14:paraId="2EB30F9B" w14:textId="77777777" w:rsidR="00735B67" w:rsidRDefault="00735B67" w:rsidP="00770DBF">
            <w:pPr>
              <w:jc w:val="center"/>
            </w:pPr>
            <w:r>
              <w:t>10</w:t>
            </w:r>
          </w:p>
        </w:tc>
        <w:tc>
          <w:tcPr>
            <w:tcW w:w="810" w:type="dxa"/>
            <w:shd w:val="clear" w:color="auto" w:fill="auto"/>
          </w:tcPr>
          <w:p w14:paraId="2EB30F9C" w14:textId="77777777" w:rsidR="00735B67" w:rsidRDefault="00735B67" w:rsidP="00770DBF">
            <w:pPr>
              <w:jc w:val="center"/>
            </w:pPr>
            <w:r>
              <w:t>30</w:t>
            </w:r>
          </w:p>
        </w:tc>
        <w:tc>
          <w:tcPr>
            <w:tcW w:w="1440" w:type="dxa"/>
            <w:shd w:val="clear" w:color="auto" w:fill="auto"/>
          </w:tcPr>
          <w:p w14:paraId="2EB30F9D" w14:textId="77777777" w:rsidR="00735B67" w:rsidRPr="00B5353E" w:rsidRDefault="00735B67" w:rsidP="00735B67">
            <w:pPr>
              <w:rPr>
                <w:rFonts w:ascii="Arial" w:hAnsi="Arial" w:cs="Arial"/>
              </w:rPr>
            </w:pPr>
          </w:p>
        </w:tc>
      </w:tr>
      <w:tr w:rsidR="00735B67" w:rsidRPr="002F44FB" w14:paraId="2EB30FA6" w14:textId="77777777" w:rsidTr="00E471CD">
        <w:trPr>
          <w:trHeight w:val="457"/>
          <w:jc w:val="center"/>
        </w:trPr>
        <w:tc>
          <w:tcPr>
            <w:tcW w:w="2016" w:type="dxa"/>
            <w:shd w:val="clear" w:color="auto" w:fill="auto"/>
          </w:tcPr>
          <w:p w14:paraId="2EB30F9F" w14:textId="77777777" w:rsidR="00735B67" w:rsidRPr="00683257" w:rsidRDefault="00735B67" w:rsidP="00735B67">
            <w:pPr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990" w:type="dxa"/>
            <w:shd w:val="clear" w:color="auto" w:fill="auto"/>
          </w:tcPr>
          <w:p w14:paraId="2EB30FA0" w14:textId="77777777" w:rsidR="00735B67" w:rsidRPr="002F44FB" w:rsidRDefault="00735B67" w:rsidP="00770DB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80" w:type="dxa"/>
            <w:shd w:val="clear" w:color="auto" w:fill="auto"/>
          </w:tcPr>
          <w:p w14:paraId="2EB30FA1" w14:textId="77777777" w:rsidR="00735B67" w:rsidRPr="002F44FB" w:rsidRDefault="00735B67" w:rsidP="00770DBF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170" w:type="dxa"/>
            <w:shd w:val="clear" w:color="auto" w:fill="auto"/>
          </w:tcPr>
          <w:p w14:paraId="2EB30FA2" w14:textId="77777777" w:rsidR="00735B67" w:rsidRPr="002F44FB" w:rsidRDefault="00735B67" w:rsidP="00770DBF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810" w:type="dxa"/>
            <w:shd w:val="clear" w:color="auto" w:fill="auto"/>
          </w:tcPr>
          <w:p w14:paraId="2EB30FA3" w14:textId="77777777" w:rsidR="00735B67" w:rsidRPr="002F44FB" w:rsidRDefault="00735B67" w:rsidP="00770DB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10" w:type="dxa"/>
            <w:shd w:val="clear" w:color="auto" w:fill="auto"/>
          </w:tcPr>
          <w:p w14:paraId="2EB30FA4" w14:textId="77777777" w:rsidR="00735B67" w:rsidRPr="002F44FB" w:rsidRDefault="00735B67" w:rsidP="00770DBF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440" w:type="dxa"/>
            <w:shd w:val="clear" w:color="auto" w:fill="auto"/>
          </w:tcPr>
          <w:p w14:paraId="2EB30FA5" w14:textId="77777777" w:rsidR="00735B67" w:rsidRPr="002F44FB" w:rsidRDefault="00735B67" w:rsidP="00770DBF">
            <w:pPr>
              <w:rPr>
                <w:b/>
              </w:rPr>
            </w:pPr>
          </w:p>
        </w:tc>
      </w:tr>
    </w:tbl>
    <w:p w14:paraId="2EB30FA7" w14:textId="77777777" w:rsidR="00735B67" w:rsidRPr="00984DC5" w:rsidRDefault="00735B67" w:rsidP="00735B67"/>
    <w:p w14:paraId="2EB30FA8" w14:textId="77777777" w:rsidR="00B41215" w:rsidRPr="00CE3278" w:rsidRDefault="00D60B10" w:rsidP="00D60B10">
      <w:pPr>
        <w:pStyle w:val="Heading3"/>
        <w:numPr>
          <w:ilvl w:val="3"/>
          <w:numId w:val="20"/>
        </w:numPr>
      </w:pPr>
      <w:r>
        <w:t>HS-DSCH in CELL_FACH</w:t>
      </w:r>
    </w:p>
    <w:p w14:paraId="2EB30FA9" w14:textId="77777777" w:rsidR="00B41215" w:rsidRDefault="00B41215" w:rsidP="00B41215">
      <w:pPr>
        <w:pStyle w:val="ListParagraph"/>
        <w:ind w:left="0"/>
        <w:contextualSpacing w:val="0"/>
      </w:pPr>
      <w:r>
        <w:t>For HS-DSCH downlink transmissions in CELL_FACH state, apart from the TTI elongation, the H</w:t>
      </w:r>
      <w:r w:rsidR="00214EB4">
        <w:t>ARQ structure would add to the u</w:t>
      </w:r>
      <w:r>
        <w:t>ser-plane latency in S-UMTS compared to normal UMTS.</w:t>
      </w:r>
    </w:p>
    <w:p w14:paraId="2EB30FAA" w14:textId="77777777" w:rsidR="00B41215" w:rsidRDefault="00B41215" w:rsidP="00B41215">
      <w:pPr>
        <w:pStyle w:val="ListParagraph"/>
        <w:ind w:left="0"/>
        <w:contextualSpacing w:val="0"/>
      </w:pPr>
    </w:p>
    <w:p w14:paraId="2EB30FAB" w14:textId="77777777" w:rsidR="00F03DDD" w:rsidRPr="00EF561F" w:rsidRDefault="00E874EA" w:rsidP="00F03DDD">
      <w:r>
        <w:rPr>
          <w:sz w:val="24"/>
          <w:szCs w:val="24"/>
        </w:rPr>
        <w:t>Similar to Common E-DCH, when analysing the user-plane latency impact due</w:t>
      </w:r>
      <w:r w:rsidR="00B87940">
        <w:rPr>
          <w:sz w:val="24"/>
          <w:szCs w:val="24"/>
        </w:rPr>
        <w:t xml:space="preserve"> to</w:t>
      </w:r>
      <w:r>
        <w:rPr>
          <w:sz w:val="24"/>
          <w:szCs w:val="24"/>
        </w:rPr>
        <w:t xml:space="preserve"> HARQ, two cases should</w:t>
      </w:r>
      <w:r w:rsidR="00F03DDD">
        <w:rPr>
          <w:sz w:val="24"/>
          <w:szCs w:val="24"/>
        </w:rPr>
        <w:t xml:space="preserve"> be considered, i.e. “same rate” and “reduced rate”.</w:t>
      </w:r>
      <w:r>
        <w:rPr>
          <w:sz w:val="24"/>
          <w:szCs w:val="24"/>
        </w:rPr>
        <w:t xml:space="preserve"> </w:t>
      </w:r>
      <w:r w:rsidR="00F03DDD">
        <w:rPr>
          <w:sz w:val="24"/>
          <w:szCs w:val="24"/>
        </w:rPr>
        <w:fldChar w:fldCharType="begin"/>
      </w:r>
      <w:r w:rsidR="00F03DDD">
        <w:rPr>
          <w:sz w:val="24"/>
          <w:szCs w:val="24"/>
        </w:rPr>
        <w:instrText xml:space="preserve"> REF _Ref363649144  \* MERGEFORMAT </w:instrText>
      </w:r>
      <w:r w:rsidR="00F03DDD">
        <w:rPr>
          <w:sz w:val="24"/>
          <w:szCs w:val="24"/>
        </w:rPr>
        <w:fldChar w:fldCharType="separate"/>
      </w:r>
      <w:r w:rsidR="004A2931" w:rsidRPr="004A2931">
        <w:rPr>
          <w:sz w:val="24"/>
          <w:szCs w:val="24"/>
        </w:rPr>
        <w:t>Table 10</w:t>
      </w:r>
      <w:r w:rsidR="00F03DDD">
        <w:rPr>
          <w:sz w:val="24"/>
          <w:szCs w:val="24"/>
        </w:rPr>
        <w:fldChar w:fldCharType="end"/>
      </w:r>
      <w:r w:rsidR="00F03DDD">
        <w:rPr>
          <w:sz w:val="24"/>
          <w:szCs w:val="24"/>
        </w:rPr>
        <w:t xml:space="preserve"> </w:t>
      </w:r>
      <w:r>
        <w:rPr>
          <w:sz w:val="24"/>
          <w:szCs w:val="24"/>
        </w:rPr>
        <w:t>lists the user plane latency impact due to HARQ for the “same rate” case. Here we assume a target of 10% BLER after 1</w:t>
      </w:r>
      <w:r w:rsidRPr="00EF561F"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transmission and a maximum of 2 transmissions.</w:t>
      </w:r>
      <w:r w:rsidR="00F03DDD" w:rsidRPr="00F03DDD">
        <w:rPr>
          <w:sz w:val="24"/>
          <w:szCs w:val="24"/>
        </w:rPr>
        <w:t xml:space="preserve"> </w:t>
      </w:r>
      <w:r w:rsidR="00F03DDD">
        <w:rPr>
          <w:sz w:val="24"/>
          <w:szCs w:val="24"/>
        </w:rPr>
        <w:fldChar w:fldCharType="begin"/>
      </w:r>
      <w:r w:rsidR="00F03DDD">
        <w:rPr>
          <w:sz w:val="24"/>
          <w:szCs w:val="24"/>
        </w:rPr>
        <w:instrText xml:space="preserve"> REF _Ref363658873  \* MERGEFORMAT </w:instrText>
      </w:r>
      <w:r w:rsidR="00F03DDD">
        <w:rPr>
          <w:sz w:val="24"/>
          <w:szCs w:val="24"/>
        </w:rPr>
        <w:fldChar w:fldCharType="separate"/>
      </w:r>
      <w:r w:rsidR="004A2931" w:rsidRPr="004A2931">
        <w:rPr>
          <w:sz w:val="24"/>
          <w:szCs w:val="24"/>
        </w:rPr>
        <w:t>Table 11</w:t>
      </w:r>
      <w:r w:rsidR="00F03DDD">
        <w:rPr>
          <w:sz w:val="24"/>
          <w:szCs w:val="24"/>
        </w:rPr>
        <w:fldChar w:fldCharType="end"/>
      </w:r>
      <w:r w:rsidR="00F03DDD">
        <w:rPr>
          <w:sz w:val="24"/>
          <w:szCs w:val="24"/>
        </w:rPr>
        <w:t xml:space="preserve"> lists the user plane latency impact due to HARQ for “reduced rate case”. Here we assume a target of 10% BLER after 1</w:t>
      </w:r>
      <w:r w:rsidR="00F03DDD" w:rsidRPr="00EF561F">
        <w:rPr>
          <w:sz w:val="24"/>
          <w:szCs w:val="24"/>
          <w:vertAlign w:val="superscript"/>
        </w:rPr>
        <w:t>st</w:t>
      </w:r>
      <w:r w:rsidR="00F03DDD">
        <w:rPr>
          <w:sz w:val="24"/>
          <w:szCs w:val="24"/>
        </w:rPr>
        <w:t xml:space="preserve"> transmission and a maximum of 2 transmissions for normal UMTS and single transmission for S-UMTS.</w:t>
      </w:r>
    </w:p>
    <w:p w14:paraId="2EB30FAC" w14:textId="4171961F" w:rsidR="008E7E4D" w:rsidRDefault="008E7E4D" w:rsidP="008E7E4D">
      <w:pPr>
        <w:pStyle w:val="Caption"/>
        <w:jc w:val="center"/>
      </w:pPr>
      <w:bookmarkStart w:id="19" w:name="_Ref36364914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A2931">
        <w:rPr>
          <w:noProof/>
        </w:rPr>
        <w:t>10</w:t>
      </w:r>
      <w:r>
        <w:fldChar w:fldCharType="end"/>
      </w:r>
      <w:bookmarkEnd w:id="19"/>
      <w:r>
        <w:t xml:space="preserve"> Normal UMTS and S-UMTS HS-DSCH User-plane latency due to HARQ </w:t>
      </w:r>
      <w:r w:rsidR="00763C8A">
        <w:t>for “same rate” case</w:t>
      </w:r>
    </w:p>
    <w:tbl>
      <w:tblPr>
        <w:tblW w:w="0" w:type="auto"/>
        <w:jc w:val="center"/>
        <w:tblInd w:w="-77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01"/>
        <w:gridCol w:w="1204"/>
        <w:gridCol w:w="2448"/>
        <w:gridCol w:w="2448"/>
        <w:gridCol w:w="2016"/>
      </w:tblGrid>
      <w:tr w:rsidR="008E7E4D" w:rsidRPr="0016458B" w14:paraId="2EB30FB8" w14:textId="77777777" w:rsidTr="00324FD4">
        <w:trPr>
          <w:jc w:val="center"/>
        </w:trPr>
        <w:tc>
          <w:tcPr>
            <w:tcW w:w="1501" w:type="dxa"/>
          </w:tcPr>
          <w:p w14:paraId="2EB30FAD" w14:textId="77777777" w:rsidR="008E7E4D" w:rsidRPr="0016458B" w:rsidRDefault="008E7E4D" w:rsidP="00324FD4">
            <w:pPr>
              <w:pStyle w:val="TAH"/>
            </w:pPr>
            <w:r>
              <w:t>HS-DSCH TTI duration (ms)</w:t>
            </w:r>
          </w:p>
        </w:tc>
        <w:tc>
          <w:tcPr>
            <w:tcW w:w="1204" w:type="dxa"/>
          </w:tcPr>
          <w:p w14:paraId="2EB30FAE" w14:textId="77777777" w:rsidR="008E7E4D" w:rsidRPr="0016458B" w:rsidRDefault="008E7E4D" w:rsidP="00324FD4">
            <w:pPr>
              <w:pStyle w:val="TAH"/>
            </w:pPr>
            <w:r>
              <w:t>N</w:t>
            </w:r>
          </w:p>
        </w:tc>
        <w:tc>
          <w:tcPr>
            <w:tcW w:w="2448" w:type="dxa"/>
          </w:tcPr>
          <w:p w14:paraId="2EB30FB0" w14:textId="53587E03" w:rsidR="008E7E4D" w:rsidRDefault="008E7E4D" w:rsidP="00A40D5C">
            <w:pPr>
              <w:pStyle w:val="TAH"/>
            </w:pPr>
            <w:r>
              <w:t xml:space="preserve">UMTS </w:t>
            </w:r>
            <w:r w:rsidR="00A40D5C">
              <w:t>HS-</w:t>
            </w:r>
            <w:r>
              <w:t>D</w:t>
            </w:r>
            <w:r w:rsidR="00A40D5C">
              <w:t>S</w:t>
            </w:r>
            <w:r>
              <w:t xml:space="preserve">CH </w:t>
            </w:r>
          </w:p>
          <w:p w14:paraId="2EB30FB1" w14:textId="77777777" w:rsidR="008E7E4D" w:rsidRPr="0016458B" w:rsidRDefault="008E7E4D" w:rsidP="00324FD4">
            <w:pPr>
              <w:pStyle w:val="TAH"/>
            </w:pPr>
            <w:r>
              <w:t>User-plane Latency (ms)</w:t>
            </w:r>
          </w:p>
        </w:tc>
        <w:tc>
          <w:tcPr>
            <w:tcW w:w="2448" w:type="dxa"/>
          </w:tcPr>
          <w:p w14:paraId="2EB30FB3" w14:textId="1E337D1F" w:rsidR="008E7E4D" w:rsidRDefault="008E7E4D" w:rsidP="00A40D5C">
            <w:pPr>
              <w:pStyle w:val="TAH"/>
            </w:pPr>
            <w:r>
              <w:t xml:space="preserve">S-UMTS </w:t>
            </w:r>
            <w:r w:rsidR="00A40D5C">
              <w:t>HS-</w:t>
            </w:r>
            <w:r>
              <w:t>D</w:t>
            </w:r>
            <w:r w:rsidR="00A40D5C">
              <w:t>S</w:t>
            </w:r>
            <w:r>
              <w:t xml:space="preserve">CH </w:t>
            </w:r>
          </w:p>
          <w:p w14:paraId="2EB30FB4" w14:textId="77777777" w:rsidR="008E7E4D" w:rsidRPr="0016458B" w:rsidRDefault="008E7E4D" w:rsidP="00324FD4">
            <w:pPr>
              <w:pStyle w:val="TAH"/>
              <w:rPr>
                <w:kern w:val="2"/>
              </w:rPr>
            </w:pPr>
            <w:r>
              <w:t>User-plane Latency (ms)</w:t>
            </w:r>
          </w:p>
        </w:tc>
        <w:tc>
          <w:tcPr>
            <w:tcW w:w="2016" w:type="dxa"/>
          </w:tcPr>
          <w:p w14:paraId="2EB30FB6" w14:textId="05BCB9B1" w:rsidR="008E7E4D" w:rsidRDefault="008E7E4D" w:rsidP="00A40D5C">
            <w:pPr>
              <w:pStyle w:val="TAH"/>
            </w:pPr>
            <w:r>
              <w:t>S-UMTS</w:t>
            </w:r>
            <w:r w:rsidR="00A40D5C">
              <w:t xml:space="preserve"> HS</w:t>
            </w:r>
            <w:r>
              <w:t>-D</w:t>
            </w:r>
            <w:r w:rsidR="00A40D5C">
              <w:t>S</w:t>
            </w:r>
            <w:r>
              <w:t xml:space="preserve">CH </w:t>
            </w:r>
          </w:p>
          <w:p w14:paraId="2EB30FB7" w14:textId="77777777" w:rsidR="008E7E4D" w:rsidRDefault="008E7E4D" w:rsidP="00324FD4">
            <w:pPr>
              <w:pStyle w:val="TAH"/>
            </w:pPr>
            <w:r>
              <w:t>Excess Latency (ms)</w:t>
            </w:r>
          </w:p>
        </w:tc>
      </w:tr>
      <w:tr w:rsidR="008E7E4D" w:rsidRPr="0016458B" w14:paraId="2EB30FBE" w14:textId="77777777" w:rsidTr="00324FD4">
        <w:trPr>
          <w:jc w:val="center"/>
        </w:trPr>
        <w:tc>
          <w:tcPr>
            <w:tcW w:w="1501" w:type="dxa"/>
          </w:tcPr>
          <w:p w14:paraId="2EB30FB9" w14:textId="77777777" w:rsidR="008E7E4D" w:rsidRPr="0016458B" w:rsidRDefault="008E7E4D" w:rsidP="00324FD4">
            <w:pPr>
              <w:pStyle w:val="TAC"/>
            </w:pPr>
            <w:r>
              <w:t>2</w:t>
            </w:r>
          </w:p>
        </w:tc>
        <w:tc>
          <w:tcPr>
            <w:tcW w:w="1204" w:type="dxa"/>
          </w:tcPr>
          <w:p w14:paraId="2EB30FBA" w14:textId="77777777" w:rsidR="008E7E4D" w:rsidRPr="0016458B" w:rsidRDefault="008E7E4D" w:rsidP="00324FD4">
            <w:pPr>
              <w:pStyle w:val="TAC"/>
            </w:pPr>
            <w:r>
              <w:t>2</w:t>
            </w:r>
            <w:r w:rsidRPr="0016458B">
              <w:t xml:space="preserve"> </w:t>
            </w:r>
          </w:p>
        </w:tc>
        <w:tc>
          <w:tcPr>
            <w:tcW w:w="2448" w:type="dxa"/>
          </w:tcPr>
          <w:p w14:paraId="2EB30FBB" w14:textId="77777777" w:rsidR="008E7E4D" w:rsidRPr="0016458B" w:rsidRDefault="00E2223A" w:rsidP="00324FD4">
            <w:pPr>
              <w:pStyle w:val="TAC"/>
            </w:pPr>
            <w:r>
              <w:t>1</w:t>
            </w:r>
            <w:r w:rsidR="008E7E4D">
              <w:t>.4 (=0.9*2+0.1*8*2</w:t>
            </w:r>
            <w:r>
              <w:t xml:space="preserve"> - 2</w:t>
            </w:r>
            <w:r w:rsidR="008E7E4D">
              <w:t>)</w:t>
            </w:r>
          </w:p>
        </w:tc>
        <w:tc>
          <w:tcPr>
            <w:tcW w:w="2448" w:type="dxa"/>
          </w:tcPr>
          <w:p w14:paraId="2EB30FBC" w14:textId="77777777" w:rsidR="008E7E4D" w:rsidRPr="0016458B" w:rsidRDefault="00E2223A" w:rsidP="00324FD4">
            <w:pPr>
              <w:pStyle w:val="TAC"/>
            </w:pPr>
            <w:r>
              <w:t>2.8</w:t>
            </w:r>
          </w:p>
        </w:tc>
        <w:tc>
          <w:tcPr>
            <w:tcW w:w="2016" w:type="dxa"/>
          </w:tcPr>
          <w:p w14:paraId="2EB30FBD" w14:textId="77777777" w:rsidR="008E7E4D" w:rsidRDefault="00E2223A" w:rsidP="00324FD4">
            <w:pPr>
              <w:pStyle w:val="TAC"/>
            </w:pPr>
            <w:r>
              <w:t>1</w:t>
            </w:r>
            <w:r w:rsidR="008E7E4D">
              <w:t>.4</w:t>
            </w:r>
          </w:p>
        </w:tc>
      </w:tr>
      <w:tr w:rsidR="008E7E4D" w:rsidRPr="0016458B" w14:paraId="2EB30FC4" w14:textId="77777777" w:rsidTr="00324FD4">
        <w:trPr>
          <w:jc w:val="center"/>
        </w:trPr>
        <w:tc>
          <w:tcPr>
            <w:tcW w:w="1501" w:type="dxa"/>
          </w:tcPr>
          <w:p w14:paraId="2EB30FBF" w14:textId="77777777" w:rsidR="008E7E4D" w:rsidRPr="0016458B" w:rsidRDefault="008E7E4D" w:rsidP="00324FD4">
            <w:pPr>
              <w:pStyle w:val="TAC"/>
            </w:pPr>
            <w:r>
              <w:t>2</w:t>
            </w:r>
          </w:p>
        </w:tc>
        <w:tc>
          <w:tcPr>
            <w:tcW w:w="1204" w:type="dxa"/>
          </w:tcPr>
          <w:p w14:paraId="2EB30FC0" w14:textId="77777777" w:rsidR="008E7E4D" w:rsidRPr="0016458B" w:rsidRDefault="008E7E4D" w:rsidP="00324FD4">
            <w:pPr>
              <w:pStyle w:val="TAC"/>
            </w:pPr>
            <w:r>
              <w:t>4</w:t>
            </w:r>
            <w:r w:rsidRPr="0016458B">
              <w:t xml:space="preserve"> </w:t>
            </w:r>
          </w:p>
        </w:tc>
        <w:tc>
          <w:tcPr>
            <w:tcW w:w="2448" w:type="dxa"/>
          </w:tcPr>
          <w:p w14:paraId="2EB30FC1" w14:textId="77777777" w:rsidR="008E7E4D" w:rsidRDefault="00E2223A" w:rsidP="00324FD4">
            <w:pPr>
              <w:pStyle w:val="TAC"/>
            </w:pPr>
            <w:r>
              <w:t>1</w:t>
            </w:r>
            <w:r w:rsidR="008E7E4D">
              <w:t>.4</w:t>
            </w:r>
          </w:p>
        </w:tc>
        <w:tc>
          <w:tcPr>
            <w:tcW w:w="2448" w:type="dxa"/>
          </w:tcPr>
          <w:p w14:paraId="2EB30FC2" w14:textId="77777777" w:rsidR="008E7E4D" w:rsidRDefault="00E2223A" w:rsidP="00E2223A">
            <w:pPr>
              <w:pStyle w:val="TAC"/>
            </w:pPr>
            <w:r>
              <w:t>5.6</w:t>
            </w:r>
          </w:p>
        </w:tc>
        <w:tc>
          <w:tcPr>
            <w:tcW w:w="2016" w:type="dxa"/>
          </w:tcPr>
          <w:p w14:paraId="2EB30FC3" w14:textId="77777777" w:rsidR="008E7E4D" w:rsidRDefault="00E2223A" w:rsidP="00324FD4">
            <w:pPr>
              <w:pStyle w:val="TAC"/>
            </w:pPr>
            <w:r>
              <w:t>4.2</w:t>
            </w:r>
          </w:p>
        </w:tc>
      </w:tr>
    </w:tbl>
    <w:p w14:paraId="2EB30FC5" w14:textId="77777777" w:rsidR="00F03DDD" w:rsidRDefault="00F03DDD" w:rsidP="00F03DDD">
      <w:pPr>
        <w:pStyle w:val="Caption"/>
      </w:pPr>
    </w:p>
    <w:p w14:paraId="2EB30FC6" w14:textId="31951C45" w:rsidR="00F03DDD" w:rsidRDefault="00F03DDD" w:rsidP="00F03DDD">
      <w:pPr>
        <w:pStyle w:val="Caption"/>
        <w:jc w:val="center"/>
      </w:pPr>
      <w:bookmarkStart w:id="20" w:name="_Ref36365887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A2931">
        <w:rPr>
          <w:noProof/>
        </w:rPr>
        <w:t>11</w:t>
      </w:r>
      <w:r>
        <w:fldChar w:fldCharType="end"/>
      </w:r>
      <w:bookmarkEnd w:id="20"/>
      <w:r>
        <w:t xml:space="preserve"> Normal UMTS and S-UMTS HS-DSCH User-plane latency due to HARQ </w:t>
      </w:r>
      <w:r w:rsidR="00763C8A">
        <w:t>for “reduced rate” case</w:t>
      </w:r>
    </w:p>
    <w:tbl>
      <w:tblPr>
        <w:tblW w:w="0" w:type="auto"/>
        <w:jc w:val="center"/>
        <w:tblInd w:w="-77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01"/>
        <w:gridCol w:w="1204"/>
        <w:gridCol w:w="2448"/>
        <w:gridCol w:w="2448"/>
        <w:gridCol w:w="2016"/>
      </w:tblGrid>
      <w:tr w:rsidR="00F03DDD" w:rsidRPr="0016458B" w14:paraId="2EB30FD2" w14:textId="77777777" w:rsidTr="001E4226">
        <w:trPr>
          <w:jc w:val="center"/>
        </w:trPr>
        <w:tc>
          <w:tcPr>
            <w:tcW w:w="1501" w:type="dxa"/>
          </w:tcPr>
          <w:p w14:paraId="2EB30FC7" w14:textId="77777777" w:rsidR="00F03DDD" w:rsidRPr="0016458B" w:rsidRDefault="00F03DDD" w:rsidP="001E4226">
            <w:pPr>
              <w:pStyle w:val="TAH"/>
            </w:pPr>
            <w:r>
              <w:t>HS-DSCH TTI duration (ms)</w:t>
            </w:r>
          </w:p>
        </w:tc>
        <w:tc>
          <w:tcPr>
            <w:tcW w:w="1204" w:type="dxa"/>
          </w:tcPr>
          <w:p w14:paraId="2EB30FC8" w14:textId="77777777" w:rsidR="00F03DDD" w:rsidRPr="0016458B" w:rsidRDefault="00F03DDD" w:rsidP="001E4226">
            <w:pPr>
              <w:pStyle w:val="TAH"/>
            </w:pPr>
            <w:r>
              <w:t>N</w:t>
            </w:r>
          </w:p>
        </w:tc>
        <w:tc>
          <w:tcPr>
            <w:tcW w:w="2448" w:type="dxa"/>
          </w:tcPr>
          <w:p w14:paraId="2EB30FCA" w14:textId="018608A6" w:rsidR="00F03DDD" w:rsidRDefault="00F03DDD" w:rsidP="00A40D5C">
            <w:pPr>
              <w:pStyle w:val="TAH"/>
            </w:pPr>
            <w:r>
              <w:t xml:space="preserve">UMTS </w:t>
            </w:r>
            <w:r w:rsidR="00A40D5C">
              <w:t>HS-</w:t>
            </w:r>
            <w:r>
              <w:t>D</w:t>
            </w:r>
            <w:r w:rsidR="00A40D5C">
              <w:t>S</w:t>
            </w:r>
            <w:r>
              <w:t xml:space="preserve">CH </w:t>
            </w:r>
          </w:p>
          <w:p w14:paraId="2EB30FCB" w14:textId="77777777" w:rsidR="00F03DDD" w:rsidRPr="0016458B" w:rsidRDefault="00F03DDD" w:rsidP="001E4226">
            <w:pPr>
              <w:pStyle w:val="TAH"/>
            </w:pPr>
            <w:r>
              <w:t>User-plane Latency (ms)</w:t>
            </w:r>
          </w:p>
        </w:tc>
        <w:tc>
          <w:tcPr>
            <w:tcW w:w="2448" w:type="dxa"/>
          </w:tcPr>
          <w:p w14:paraId="2EB30FCD" w14:textId="774FAC3E" w:rsidR="00F03DDD" w:rsidRDefault="00F03DDD" w:rsidP="00A40D5C">
            <w:pPr>
              <w:pStyle w:val="TAH"/>
            </w:pPr>
            <w:r>
              <w:t xml:space="preserve">S-UMTS </w:t>
            </w:r>
            <w:r w:rsidR="00A40D5C">
              <w:t>HS-</w:t>
            </w:r>
            <w:r>
              <w:t>D</w:t>
            </w:r>
            <w:r w:rsidR="00A40D5C">
              <w:t>S</w:t>
            </w:r>
            <w:r>
              <w:t xml:space="preserve">CH </w:t>
            </w:r>
          </w:p>
          <w:p w14:paraId="2EB30FCE" w14:textId="77777777" w:rsidR="00F03DDD" w:rsidRPr="0016458B" w:rsidRDefault="00F03DDD" w:rsidP="001E4226">
            <w:pPr>
              <w:pStyle w:val="TAH"/>
              <w:rPr>
                <w:kern w:val="2"/>
              </w:rPr>
            </w:pPr>
            <w:r>
              <w:t>User-plane Latency (ms)</w:t>
            </w:r>
          </w:p>
        </w:tc>
        <w:tc>
          <w:tcPr>
            <w:tcW w:w="2016" w:type="dxa"/>
          </w:tcPr>
          <w:p w14:paraId="2EB30FD0" w14:textId="57B63D32" w:rsidR="00F03DDD" w:rsidRDefault="00F03DDD" w:rsidP="00A40D5C">
            <w:pPr>
              <w:pStyle w:val="TAH"/>
            </w:pPr>
            <w:r>
              <w:t>S-UMTS</w:t>
            </w:r>
            <w:r w:rsidR="00A40D5C">
              <w:t xml:space="preserve"> HS-</w:t>
            </w:r>
            <w:r>
              <w:t>D</w:t>
            </w:r>
            <w:r w:rsidR="00A40D5C">
              <w:t>S</w:t>
            </w:r>
            <w:r>
              <w:t xml:space="preserve">CH </w:t>
            </w:r>
          </w:p>
          <w:p w14:paraId="2EB30FD1" w14:textId="77777777" w:rsidR="00F03DDD" w:rsidRDefault="00F03DDD" w:rsidP="001E4226">
            <w:pPr>
              <w:pStyle w:val="TAH"/>
            </w:pPr>
            <w:r>
              <w:t>Excess Latency (ms)</w:t>
            </w:r>
          </w:p>
        </w:tc>
      </w:tr>
      <w:tr w:rsidR="00E2223A" w:rsidRPr="0016458B" w14:paraId="2EB30FD8" w14:textId="77777777" w:rsidTr="001E4226">
        <w:trPr>
          <w:jc w:val="center"/>
        </w:trPr>
        <w:tc>
          <w:tcPr>
            <w:tcW w:w="1501" w:type="dxa"/>
          </w:tcPr>
          <w:p w14:paraId="2EB30FD3" w14:textId="77777777" w:rsidR="00E2223A" w:rsidRPr="0016458B" w:rsidRDefault="00E2223A" w:rsidP="001E4226">
            <w:pPr>
              <w:pStyle w:val="TAC"/>
            </w:pPr>
            <w:r>
              <w:t>2</w:t>
            </w:r>
          </w:p>
        </w:tc>
        <w:tc>
          <w:tcPr>
            <w:tcW w:w="1204" w:type="dxa"/>
          </w:tcPr>
          <w:p w14:paraId="2EB30FD4" w14:textId="77777777" w:rsidR="00E2223A" w:rsidRPr="0016458B" w:rsidRDefault="00E2223A" w:rsidP="001E4226">
            <w:pPr>
              <w:pStyle w:val="TAC"/>
            </w:pPr>
            <w:r>
              <w:t>2</w:t>
            </w:r>
            <w:r w:rsidRPr="0016458B">
              <w:t xml:space="preserve"> </w:t>
            </w:r>
          </w:p>
        </w:tc>
        <w:tc>
          <w:tcPr>
            <w:tcW w:w="2448" w:type="dxa"/>
          </w:tcPr>
          <w:p w14:paraId="2EB30FD5" w14:textId="77777777" w:rsidR="00E2223A" w:rsidRPr="0016458B" w:rsidRDefault="00E2223A" w:rsidP="00606DB7">
            <w:pPr>
              <w:pStyle w:val="TAC"/>
            </w:pPr>
            <w:r>
              <w:t>1.4 (=0.9*2+0.1*8*2 - 2)</w:t>
            </w:r>
          </w:p>
        </w:tc>
        <w:tc>
          <w:tcPr>
            <w:tcW w:w="2448" w:type="dxa"/>
          </w:tcPr>
          <w:p w14:paraId="2EB30FD6" w14:textId="77777777" w:rsidR="00E2223A" w:rsidRPr="0016458B" w:rsidRDefault="00E2223A" w:rsidP="001E4226">
            <w:pPr>
              <w:pStyle w:val="TAC"/>
            </w:pPr>
            <w:r>
              <w:t>0</w:t>
            </w:r>
          </w:p>
        </w:tc>
        <w:tc>
          <w:tcPr>
            <w:tcW w:w="2016" w:type="dxa"/>
          </w:tcPr>
          <w:p w14:paraId="2EB30FD7" w14:textId="77777777" w:rsidR="00E2223A" w:rsidRDefault="00E2223A" w:rsidP="00F03DDD">
            <w:pPr>
              <w:pStyle w:val="TAC"/>
            </w:pPr>
            <w:r>
              <w:t>-1.4</w:t>
            </w:r>
          </w:p>
        </w:tc>
      </w:tr>
      <w:tr w:rsidR="00E2223A" w:rsidRPr="0016458B" w14:paraId="2EB30FDE" w14:textId="77777777" w:rsidTr="001E4226">
        <w:trPr>
          <w:jc w:val="center"/>
        </w:trPr>
        <w:tc>
          <w:tcPr>
            <w:tcW w:w="1501" w:type="dxa"/>
          </w:tcPr>
          <w:p w14:paraId="2EB30FD9" w14:textId="77777777" w:rsidR="00E2223A" w:rsidRPr="0016458B" w:rsidRDefault="00E2223A" w:rsidP="001E4226">
            <w:pPr>
              <w:pStyle w:val="TAC"/>
            </w:pPr>
            <w:r>
              <w:t>2</w:t>
            </w:r>
          </w:p>
        </w:tc>
        <w:tc>
          <w:tcPr>
            <w:tcW w:w="1204" w:type="dxa"/>
          </w:tcPr>
          <w:p w14:paraId="2EB30FDA" w14:textId="77777777" w:rsidR="00E2223A" w:rsidRPr="0016458B" w:rsidRDefault="00E2223A" w:rsidP="001E4226">
            <w:pPr>
              <w:pStyle w:val="TAC"/>
            </w:pPr>
            <w:r>
              <w:t>4</w:t>
            </w:r>
            <w:r w:rsidRPr="0016458B">
              <w:t xml:space="preserve"> </w:t>
            </w:r>
          </w:p>
        </w:tc>
        <w:tc>
          <w:tcPr>
            <w:tcW w:w="2448" w:type="dxa"/>
          </w:tcPr>
          <w:p w14:paraId="2EB30FDB" w14:textId="77777777" w:rsidR="00E2223A" w:rsidRDefault="00E2223A" w:rsidP="00606DB7">
            <w:pPr>
              <w:pStyle w:val="TAC"/>
            </w:pPr>
            <w:r>
              <w:t>1.4</w:t>
            </w:r>
          </w:p>
        </w:tc>
        <w:tc>
          <w:tcPr>
            <w:tcW w:w="2448" w:type="dxa"/>
          </w:tcPr>
          <w:p w14:paraId="2EB30FDC" w14:textId="77777777" w:rsidR="00E2223A" w:rsidRDefault="00E2223A" w:rsidP="001E4226">
            <w:pPr>
              <w:pStyle w:val="TAC"/>
            </w:pPr>
            <w:r>
              <w:t>0</w:t>
            </w:r>
          </w:p>
        </w:tc>
        <w:tc>
          <w:tcPr>
            <w:tcW w:w="2016" w:type="dxa"/>
          </w:tcPr>
          <w:p w14:paraId="2EB30FDD" w14:textId="77777777" w:rsidR="00E2223A" w:rsidRDefault="00E2223A" w:rsidP="001E4226">
            <w:pPr>
              <w:pStyle w:val="TAC"/>
            </w:pPr>
            <w:r>
              <w:t>-1.4</w:t>
            </w:r>
          </w:p>
        </w:tc>
      </w:tr>
    </w:tbl>
    <w:p w14:paraId="2EB30FDF" w14:textId="77777777" w:rsidR="00F03DDD" w:rsidRDefault="00F03DDD" w:rsidP="00F03DDD">
      <w:pPr>
        <w:rPr>
          <w:sz w:val="24"/>
          <w:szCs w:val="24"/>
        </w:rPr>
      </w:pPr>
    </w:p>
    <w:p w14:paraId="2EB30FE0" w14:textId="77777777" w:rsidR="00F03DDD" w:rsidRDefault="008E7E4D" w:rsidP="00F03DDD">
      <w:pPr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_Ref363649298  \* MERGEFORMAT </w:instrText>
      </w:r>
      <w:r>
        <w:rPr>
          <w:sz w:val="24"/>
          <w:szCs w:val="24"/>
        </w:rPr>
        <w:fldChar w:fldCharType="separate"/>
      </w:r>
      <w:r w:rsidR="004A2931" w:rsidRPr="004A2931">
        <w:rPr>
          <w:sz w:val="24"/>
          <w:szCs w:val="24"/>
        </w:rPr>
        <w:t>Table 12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 w:rsidR="00735B67">
        <w:rPr>
          <w:sz w:val="24"/>
          <w:szCs w:val="24"/>
        </w:rPr>
        <w:t>captures the overall user-plane latency impact with HS-DSCH in CELL_FACH in</w:t>
      </w:r>
      <w:r w:rsidR="00452BE1">
        <w:rPr>
          <w:sz w:val="24"/>
          <w:szCs w:val="24"/>
        </w:rPr>
        <w:t xml:space="preserve"> S-UMTS</w:t>
      </w:r>
      <w:r w:rsidR="00F03DDD">
        <w:rPr>
          <w:sz w:val="24"/>
          <w:szCs w:val="24"/>
        </w:rPr>
        <w:t xml:space="preserve"> for the “same rate” case</w:t>
      </w:r>
      <w:r w:rsidR="00735B67">
        <w:rPr>
          <w:sz w:val="24"/>
          <w:szCs w:val="24"/>
        </w:rPr>
        <w:t>.</w:t>
      </w:r>
      <w:r w:rsidR="00F03DDD" w:rsidRPr="00F03DDD">
        <w:rPr>
          <w:sz w:val="24"/>
          <w:szCs w:val="24"/>
        </w:rPr>
        <w:t xml:space="preserve"> </w:t>
      </w:r>
      <w:r w:rsidR="00B87940">
        <w:rPr>
          <w:sz w:val="24"/>
          <w:szCs w:val="24"/>
        </w:rPr>
        <w:fldChar w:fldCharType="begin"/>
      </w:r>
      <w:r w:rsidR="00B87940">
        <w:rPr>
          <w:sz w:val="24"/>
          <w:szCs w:val="24"/>
        </w:rPr>
        <w:instrText xml:space="preserve"> REF _Ref363662913  \* MERGEFORMAT </w:instrText>
      </w:r>
      <w:r w:rsidR="00B87940">
        <w:rPr>
          <w:sz w:val="24"/>
          <w:szCs w:val="24"/>
        </w:rPr>
        <w:fldChar w:fldCharType="separate"/>
      </w:r>
      <w:r w:rsidR="004A2931" w:rsidRPr="004A2931">
        <w:rPr>
          <w:sz w:val="24"/>
          <w:szCs w:val="24"/>
        </w:rPr>
        <w:t>Table 13</w:t>
      </w:r>
      <w:r w:rsidR="00B87940">
        <w:rPr>
          <w:sz w:val="24"/>
          <w:szCs w:val="24"/>
        </w:rPr>
        <w:fldChar w:fldCharType="end"/>
      </w:r>
      <w:r w:rsidR="00B87940">
        <w:rPr>
          <w:sz w:val="24"/>
          <w:szCs w:val="24"/>
        </w:rPr>
        <w:t xml:space="preserve"> </w:t>
      </w:r>
      <w:r w:rsidR="00F03DDD">
        <w:rPr>
          <w:sz w:val="24"/>
          <w:szCs w:val="24"/>
        </w:rPr>
        <w:t>captures the overall user-plane latency impact with HS-DSCH in C</w:t>
      </w:r>
      <w:r w:rsidR="002B11CC">
        <w:rPr>
          <w:sz w:val="24"/>
          <w:szCs w:val="24"/>
        </w:rPr>
        <w:t>ELL_FACH in S-UMTS for the “reduced</w:t>
      </w:r>
      <w:r w:rsidR="00F03DDD">
        <w:rPr>
          <w:sz w:val="24"/>
          <w:szCs w:val="24"/>
        </w:rPr>
        <w:t xml:space="preserve"> rate” case.</w:t>
      </w:r>
    </w:p>
    <w:p w14:paraId="2EB30FE1" w14:textId="77777777" w:rsidR="00735B67" w:rsidRDefault="00735B67" w:rsidP="00735B67">
      <w:pPr>
        <w:pStyle w:val="Caption"/>
        <w:keepNext/>
        <w:jc w:val="center"/>
      </w:pPr>
      <w:bookmarkStart w:id="21" w:name="_Ref363649298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A2931">
        <w:rPr>
          <w:noProof/>
        </w:rPr>
        <w:t>12</w:t>
      </w:r>
      <w:r>
        <w:fldChar w:fldCharType="end"/>
      </w:r>
      <w:bookmarkEnd w:id="21"/>
      <w:r>
        <w:t xml:space="preserve"> </w:t>
      </w:r>
      <w:r w:rsidR="00F03DDD">
        <w:t>O</w:t>
      </w:r>
      <w:r>
        <w:t>verall</w:t>
      </w:r>
      <w:r w:rsidRPr="003B3EC5">
        <w:t xml:space="preserve"> </w:t>
      </w:r>
      <w:r w:rsidR="00F03DDD">
        <w:t>u</w:t>
      </w:r>
      <w:r>
        <w:t xml:space="preserve">-plane </w:t>
      </w:r>
      <w:r w:rsidRPr="003B3EC5">
        <w:t xml:space="preserve">latency </w:t>
      </w:r>
      <w:r w:rsidR="00F03DDD">
        <w:t>w</w:t>
      </w:r>
      <w:r>
        <w:t>ith HS-DSCH</w:t>
      </w:r>
      <w:r w:rsidR="00F03DDD">
        <w:t xml:space="preserve"> in CELL_FACH</w:t>
      </w:r>
      <w:r>
        <w:t xml:space="preserve"> </w:t>
      </w:r>
      <w:r w:rsidR="00F03DDD">
        <w:t>for “same rate” case</w:t>
      </w:r>
    </w:p>
    <w:tbl>
      <w:tblPr>
        <w:tblW w:w="9026" w:type="dxa"/>
        <w:jc w:val="center"/>
        <w:tblInd w:w="3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990"/>
        <w:gridCol w:w="1080"/>
        <w:gridCol w:w="1170"/>
        <w:gridCol w:w="810"/>
        <w:gridCol w:w="810"/>
        <w:gridCol w:w="2150"/>
      </w:tblGrid>
      <w:tr w:rsidR="00735B67" w14:paraId="2EB30FE9" w14:textId="77777777" w:rsidTr="009C507F">
        <w:trPr>
          <w:jc w:val="center"/>
        </w:trPr>
        <w:tc>
          <w:tcPr>
            <w:tcW w:w="2016" w:type="dxa"/>
            <w:shd w:val="clear" w:color="auto" w:fill="auto"/>
          </w:tcPr>
          <w:p w14:paraId="2EB30FE2" w14:textId="77777777" w:rsidR="00735B67" w:rsidRPr="00B5353E" w:rsidRDefault="00735B67" w:rsidP="00770DBF">
            <w:pPr>
              <w:jc w:val="center"/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990" w:type="dxa"/>
            <w:shd w:val="clear" w:color="auto" w:fill="auto"/>
          </w:tcPr>
          <w:p w14:paraId="2EB30FE3" w14:textId="77777777" w:rsidR="00735B67" w:rsidRPr="00B5353E" w:rsidRDefault="00735B67" w:rsidP="00770DBF">
            <w:pPr>
              <w:jc w:val="center"/>
              <w:rPr>
                <w:b/>
              </w:rPr>
            </w:pPr>
            <w:r>
              <w:rPr>
                <w:b/>
              </w:rPr>
              <w:t xml:space="preserve">Normal </w:t>
            </w:r>
            <w:r w:rsidRPr="00B5353E">
              <w:rPr>
                <w:b/>
              </w:rPr>
              <w:t>UMTS latency (ms)</w:t>
            </w:r>
          </w:p>
        </w:tc>
        <w:tc>
          <w:tcPr>
            <w:tcW w:w="1080" w:type="dxa"/>
            <w:shd w:val="clear" w:color="auto" w:fill="auto"/>
          </w:tcPr>
          <w:p w14:paraId="2EB30FE4" w14:textId="77777777" w:rsidR="00735B67" w:rsidRPr="00B5353E" w:rsidRDefault="00735B67" w:rsidP="00770DBF">
            <w:pPr>
              <w:jc w:val="center"/>
              <w:rPr>
                <w:b/>
              </w:rPr>
            </w:pPr>
            <w:r w:rsidRPr="00B5353E">
              <w:rPr>
                <w:b/>
              </w:rPr>
              <w:t>S-UMTS N=2 latency (ms)</w:t>
            </w:r>
          </w:p>
        </w:tc>
        <w:tc>
          <w:tcPr>
            <w:tcW w:w="1170" w:type="dxa"/>
            <w:shd w:val="clear" w:color="auto" w:fill="auto"/>
          </w:tcPr>
          <w:p w14:paraId="2EB30FE5" w14:textId="77777777" w:rsidR="00735B67" w:rsidRPr="00B5353E" w:rsidRDefault="00735B67" w:rsidP="00770DBF">
            <w:pPr>
              <w:jc w:val="center"/>
              <w:rPr>
                <w:b/>
              </w:rPr>
            </w:pPr>
            <w:r w:rsidRPr="00B5353E">
              <w:rPr>
                <w:b/>
              </w:rPr>
              <w:t>S-UMTS N=4 latency (ms)</w:t>
            </w:r>
          </w:p>
        </w:tc>
        <w:tc>
          <w:tcPr>
            <w:tcW w:w="810" w:type="dxa"/>
            <w:shd w:val="clear" w:color="auto" w:fill="auto"/>
          </w:tcPr>
          <w:p w14:paraId="2EB30FE6" w14:textId="77777777" w:rsidR="00735B67" w:rsidRPr="00B5353E" w:rsidRDefault="00735B67" w:rsidP="00770DBF">
            <w:pPr>
              <w:jc w:val="center"/>
              <w:rPr>
                <w:b/>
              </w:rPr>
            </w:pPr>
            <w:r w:rsidRPr="00B5353E">
              <w:rPr>
                <w:rFonts w:ascii="Arial" w:hAnsi="Arial" w:cs="Arial"/>
                <w:b/>
              </w:rPr>
              <w:t>∆</w:t>
            </w:r>
            <w:r w:rsidRPr="00B5353E">
              <w:rPr>
                <w:rFonts w:ascii="Arial" w:hAnsi="Arial" w:cs="Arial"/>
                <w:b/>
                <w:vertAlign w:val="subscript"/>
              </w:rPr>
              <w:t>N=2</w:t>
            </w:r>
            <w:r w:rsidRPr="00B5353E">
              <w:rPr>
                <w:rFonts w:ascii="Arial" w:hAnsi="Arial" w:cs="Arial"/>
                <w:b/>
              </w:rPr>
              <w:t xml:space="preserve"> </w:t>
            </w:r>
            <w:r w:rsidRPr="00B5353E">
              <w:rPr>
                <w:b/>
              </w:rPr>
              <w:t>(ms)</w:t>
            </w:r>
          </w:p>
        </w:tc>
        <w:tc>
          <w:tcPr>
            <w:tcW w:w="810" w:type="dxa"/>
            <w:shd w:val="clear" w:color="auto" w:fill="auto"/>
          </w:tcPr>
          <w:p w14:paraId="2EB30FE7" w14:textId="77777777" w:rsidR="00735B67" w:rsidRPr="00B5353E" w:rsidRDefault="00735B67" w:rsidP="00770DBF">
            <w:pPr>
              <w:jc w:val="center"/>
              <w:rPr>
                <w:b/>
              </w:rPr>
            </w:pPr>
            <w:r w:rsidRPr="00B5353E">
              <w:rPr>
                <w:rFonts w:ascii="Arial" w:hAnsi="Arial" w:cs="Arial"/>
                <w:b/>
              </w:rPr>
              <w:t>∆</w:t>
            </w:r>
            <w:r w:rsidRPr="00B5353E">
              <w:rPr>
                <w:rFonts w:ascii="Arial" w:hAnsi="Arial" w:cs="Arial"/>
                <w:b/>
                <w:vertAlign w:val="subscript"/>
              </w:rPr>
              <w:t>N=4</w:t>
            </w:r>
            <w:r w:rsidRPr="00B5353E">
              <w:rPr>
                <w:rFonts w:ascii="Arial" w:hAnsi="Arial" w:cs="Arial"/>
                <w:b/>
              </w:rPr>
              <w:t xml:space="preserve"> </w:t>
            </w:r>
            <w:r w:rsidRPr="00B5353E">
              <w:rPr>
                <w:b/>
              </w:rPr>
              <w:t>(ms)</w:t>
            </w:r>
          </w:p>
        </w:tc>
        <w:tc>
          <w:tcPr>
            <w:tcW w:w="2150" w:type="dxa"/>
            <w:shd w:val="clear" w:color="auto" w:fill="auto"/>
          </w:tcPr>
          <w:p w14:paraId="2EB30FE8" w14:textId="77777777" w:rsidR="00735B67" w:rsidRPr="00B5353E" w:rsidRDefault="00735B67" w:rsidP="00770DBF">
            <w:pPr>
              <w:jc w:val="center"/>
              <w:rPr>
                <w:rFonts w:ascii="Arial" w:hAnsi="Arial" w:cs="Arial"/>
                <w:b/>
              </w:rPr>
            </w:pPr>
            <w:r w:rsidRPr="00B5353E">
              <w:rPr>
                <w:rFonts w:ascii="Arial" w:hAnsi="Arial" w:cs="Arial"/>
                <w:b/>
              </w:rPr>
              <w:t>Comments</w:t>
            </w:r>
          </w:p>
        </w:tc>
      </w:tr>
      <w:tr w:rsidR="00735B67" w14:paraId="2EB30FF1" w14:textId="77777777" w:rsidTr="009C507F">
        <w:trPr>
          <w:jc w:val="center"/>
        </w:trPr>
        <w:tc>
          <w:tcPr>
            <w:tcW w:w="2016" w:type="dxa"/>
            <w:shd w:val="clear" w:color="auto" w:fill="auto"/>
          </w:tcPr>
          <w:p w14:paraId="2EB30FEA" w14:textId="77777777" w:rsidR="00735B67" w:rsidRDefault="00735B67" w:rsidP="00770DBF">
            <w:r>
              <w:t>Time taken for message transmission</w:t>
            </w:r>
          </w:p>
        </w:tc>
        <w:tc>
          <w:tcPr>
            <w:tcW w:w="990" w:type="dxa"/>
            <w:shd w:val="clear" w:color="auto" w:fill="auto"/>
          </w:tcPr>
          <w:p w14:paraId="2EB30FEB" w14:textId="77777777" w:rsidR="00735B67" w:rsidRDefault="007A30B7" w:rsidP="00770DBF">
            <w:pPr>
              <w:jc w:val="center"/>
            </w:pPr>
            <w:r>
              <w:t>2</w:t>
            </w:r>
          </w:p>
        </w:tc>
        <w:tc>
          <w:tcPr>
            <w:tcW w:w="1080" w:type="dxa"/>
            <w:shd w:val="clear" w:color="auto" w:fill="auto"/>
          </w:tcPr>
          <w:p w14:paraId="2EB30FEC" w14:textId="77777777" w:rsidR="00735B67" w:rsidRDefault="007A30B7" w:rsidP="00770DBF">
            <w:pPr>
              <w:jc w:val="center"/>
            </w:pPr>
            <w:r>
              <w:t>4</w:t>
            </w:r>
          </w:p>
        </w:tc>
        <w:tc>
          <w:tcPr>
            <w:tcW w:w="1170" w:type="dxa"/>
            <w:shd w:val="clear" w:color="auto" w:fill="auto"/>
          </w:tcPr>
          <w:p w14:paraId="2EB30FED" w14:textId="77777777" w:rsidR="00735B67" w:rsidRDefault="007A30B7" w:rsidP="00770DBF">
            <w:pPr>
              <w:jc w:val="center"/>
            </w:pPr>
            <w:r>
              <w:t>8</w:t>
            </w:r>
          </w:p>
        </w:tc>
        <w:tc>
          <w:tcPr>
            <w:tcW w:w="810" w:type="dxa"/>
            <w:shd w:val="clear" w:color="auto" w:fill="auto"/>
          </w:tcPr>
          <w:p w14:paraId="2EB30FEE" w14:textId="77777777" w:rsidR="00735B67" w:rsidRDefault="007A30B7" w:rsidP="00770DBF">
            <w:pPr>
              <w:jc w:val="center"/>
            </w:pPr>
            <w:r>
              <w:t>2</w:t>
            </w:r>
          </w:p>
        </w:tc>
        <w:tc>
          <w:tcPr>
            <w:tcW w:w="810" w:type="dxa"/>
            <w:shd w:val="clear" w:color="auto" w:fill="auto"/>
          </w:tcPr>
          <w:p w14:paraId="2EB30FEF" w14:textId="77777777" w:rsidR="00735B67" w:rsidRDefault="007A30B7" w:rsidP="00770DBF">
            <w:pPr>
              <w:jc w:val="center"/>
            </w:pPr>
            <w:r>
              <w:t>6</w:t>
            </w:r>
          </w:p>
        </w:tc>
        <w:tc>
          <w:tcPr>
            <w:tcW w:w="2150" w:type="dxa"/>
            <w:shd w:val="clear" w:color="auto" w:fill="auto"/>
          </w:tcPr>
          <w:p w14:paraId="2EB30FF0" w14:textId="77777777" w:rsidR="00735B67" w:rsidRPr="00B5353E" w:rsidRDefault="00735B67" w:rsidP="00770DBF">
            <w:pPr>
              <w:rPr>
                <w:rFonts w:ascii="Arial" w:hAnsi="Arial" w:cs="Arial"/>
              </w:rPr>
            </w:pPr>
          </w:p>
        </w:tc>
      </w:tr>
      <w:tr w:rsidR="00735B67" w:rsidRPr="002F44FB" w14:paraId="2EB30FF9" w14:textId="77777777" w:rsidTr="009C507F">
        <w:trPr>
          <w:trHeight w:val="457"/>
          <w:jc w:val="center"/>
        </w:trPr>
        <w:tc>
          <w:tcPr>
            <w:tcW w:w="2016" w:type="dxa"/>
            <w:shd w:val="clear" w:color="auto" w:fill="auto"/>
          </w:tcPr>
          <w:p w14:paraId="2EB30FF2" w14:textId="77777777" w:rsidR="00735B67" w:rsidRPr="00735B67" w:rsidRDefault="00735B67" w:rsidP="00770DBF">
            <w:r w:rsidRPr="00735B67">
              <w:t>Time to allow for HARQ</w:t>
            </w:r>
          </w:p>
        </w:tc>
        <w:tc>
          <w:tcPr>
            <w:tcW w:w="990" w:type="dxa"/>
            <w:shd w:val="clear" w:color="auto" w:fill="auto"/>
          </w:tcPr>
          <w:p w14:paraId="2EB30FF3" w14:textId="77777777" w:rsidR="00735B67" w:rsidRPr="00735B67" w:rsidRDefault="00E2223A" w:rsidP="00770DBF">
            <w:pPr>
              <w:jc w:val="center"/>
            </w:pPr>
            <w:r>
              <w:t>1</w:t>
            </w:r>
            <w:r w:rsidR="00561620">
              <w:t>.4</w:t>
            </w:r>
          </w:p>
        </w:tc>
        <w:tc>
          <w:tcPr>
            <w:tcW w:w="1080" w:type="dxa"/>
            <w:shd w:val="clear" w:color="auto" w:fill="auto"/>
          </w:tcPr>
          <w:p w14:paraId="2EB30FF4" w14:textId="77777777" w:rsidR="00735B67" w:rsidRPr="00735B67" w:rsidRDefault="00E2223A" w:rsidP="00770DBF">
            <w:pPr>
              <w:jc w:val="center"/>
            </w:pPr>
            <w:r>
              <w:t>2</w:t>
            </w:r>
            <w:r w:rsidR="00561620">
              <w:t>.8</w:t>
            </w:r>
          </w:p>
        </w:tc>
        <w:tc>
          <w:tcPr>
            <w:tcW w:w="1170" w:type="dxa"/>
            <w:shd w:val="clear" w:color="auto" w:fill="auto"/>
          </w:tcPr>
          <w:p w14:paraId="2EB30FF5" w14:textId="77777777" w:rsidR="00735B67" w:rsidRPr="00735B67" w:rsidRDefault="00E2223A" w:rsidP="00770DBF">
            <w:pPr>
              <w:jc w:val="center"/>
            </w:pPr>
            <w:r>
              <w:t>5</w:t>
            </w:r>
            <w:r w:rsidR="00561620">
              <w:t>.6</w:t>
            </w:r>
          </w:p>
        </w:tc>
        <w:tc>
          <w:tcPr>
            <w:tcW w:w="810" w:type="dxa"/>
            <w:shd w:val="clear" w:color="auto" w:fill="auto"/>
          </w:tcPr>
          <w:p w14:paraId="2EB30FF6" w14:textId="77777777" w:rsidR="00735B67" w:rsidRPr="00735B67" w:rsidRDefault="00E2223A" w:rsidP="00770DBF">
            <w:pPr>
              <w:jc w:val="center"/>
            </w:pPr>
            <w:r>
              <w:t>1</w:t>
            </w:r>
            <w:r w:rsidR="00561620">
              <w:t>.4</w:t>
            </w:r>
          </w:p>
        </w:tc>
        <w:tc>
          <w:tcPr>
            <w:tcW w:w="810" w:type="dxa"/>
            <w:shd w:val="clear" w:color="auto" w:fill="auto"/>
          </w:tcPr>
          <w:p w14:paraId="2EB30FF7" w14:textId="77777777" w:rsidR="00735B67" w:rsidRPr="00735B67" w:rsidRDefault="00E2223A" w:rsidP="00770DBF">
            <w:pPr>
              <w:jc w:val="center"/>
            </w:pPr>
            <w:r>
              <w:t>4</w:t>
            </w:r>
            <w:r w:rsidR="00561620">
              <w:t>.2</w:t>
            </w:r>
          </w:p>
        </w:tc>
        <w:tc>
          <w:tcPr>
            <w:tcW w:w="2150" w:type="dxa"/>
            <w:shd w:val="clear" w:color="auto" w:fill="auto"/>
          </w:tcPr>
          <w:p w14:paraId="2EB30FF8" w14:textId="77777777" w:rsidR="00735B67" w:rsidRPr="00735B67" w:rsidRDefault="00735B67" w:rsidP="00770DBF"/>
        </w:tc>
      </w:tr>
      <w:tr w:rsidR="00735B67" w:rsidRPr="002F44FB" w14:paraId="2EB31001" w14:textId="77777777" w:rsidTr="009C507F">
        <w:trPr>
          <w:trHeight w:val="457"/>
          <w:jc w:val="center"/>
        </w:trPr>
        <w:tc>
          <w:tcPr>
            <w:tcW w:w="2016" w:type="dxa"/>
            <w:shd w:val="clear" w:color="auto" w:fill="auto"/>
          </w:tcPr>
          <w:p w14:paraId="2EB30FFA" w14:textId="77777777" w:rsidR="00735B67" w:rsidRPr="00683257" w:rsidRDefault="00735B67" w:rsidP="00770DBF">
            <w:pPr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990" w:type="dxa"/>
            <w:shd w:val="clear" w:color="auto" w:fill="auto"/>
          </w:tcPr>
          <w:p w14:paraId="2EB30FFB" w14:textId="77777777" w:rsidR="00735B67" w:rsidRPr="002F44FB" w:rsidRDefault="00E2223A" w:rsidP="00770DB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561620">
              <w:rPr>
                <w:b/>
              </w:rPr>
              <w:t>.4</w:t>
            </w:r>
          </w:p>
        </w:tc>
        <w:tc>
          <w:tcPr>
            <w:tcW w:w="1080" w:type="dxa"/>
            <w:shd w:val="clear" w:color="auto" w:fill="auto"/>
          </w:tcPr>
          <w:p w14:paraId="2EB30FFC" w14:textId="6BDD8BB1" w:rsidR="00735B67" w:rsidRPr="002F44FB" w:rsidRDefault="00375ABC" w:rsidP="00770DB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561620">
              <w:rPr>
                <w:b/>
              </w:rPr>
              <w:t>.8</w:t>
            </w:r>
          </w:p>
        </w:tc>
        <w:tc>
          <w:tcPr>
            <w:tcW w:w="1170" w:type="dxa"/>
            <w:shd w:val="clear" w:color="auto" w:fill="auto"/>
          </w:tcPr>
          <w:p w14:paraId="2EB30FFD" w14:textId="77777777" w:rsidR="00735B67" w:rsidRPr="002F44FB" w:rsidRDefault="00E2223A" w:rsidP="00770DBF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="00561620">
              <w:rPr>
                <w:b/>
              </w:rPr>
              <w:t>.6</w:t>
            </w:r>
          </w:p>
        </w:tc>
        <w:tc>
          <w:tcPr>
            <w:tcW w:w="810" w:type="dxa"/>
            <w:shd w:val="clear" w:color="auto" w:fill="auto"/>
          </w:tcPr>
          <w:p w14:paraId="2EB30FFE" w14:textId="77777777" w:rsidR="00735B67" w:rsidRPr="002F44FB" w:rsidRDefault="00E2223A" w:rsidP="00770DBF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561620">
              <w:rPr>
                <w:b/>
              </w:rPr>
              <w:t>.4</w:t>
            </w:r>
          </w:p>
        </w:tc>
        <w:tc>
          <w:tcPr>
            <w:tcW w:w="810" w:type="dxa"/>
            <w:shd w:val="clear" w:color="auto" w:fill="auto"/>
          </w:tcPr>
          <w:p w14:paraId="2EB30FFF" w14:textId="77777777" w:rsidR="00735B67" w:rsidRPr="002F44FB" w:rsidRDefault="00E2223A" w:rsidP="00770DB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561620">
              <w:rPr>
                <w:b/>
              </w:rPr>
              <w:t>.2</w:t>
            </w:r>
          </w:p>
        </w:tc>
        <w:tc>
          <w:tcPr>
            <w:tcW w:w="2150" w:type="dxa"/>
            <w:shd w:val="clear" w:color="auto" w:fill="auto"/>
          </w:tcPr>
          <w:p w14:paraId="2EB31000" w14:textId="77777777" w:rsidR="00735B67" w:rsidRPr="002F44FB" w:rsidRDefault="00735B67" w:rsidP="00770DBF">
            <w:pPr>
              <w:rPr>
                <w:b/>
              </w:rPr>
            </w:pPr>
          </w:p>
        </w:tc>
      </w:tr>
    </w:tbl>
    <w:p w14:paraId="2EB31002" w14:textId="77777777" w:rsidR="008146AC" w:rsidRDefault="008146AC" w:rsidP="00F8633B">
      <w:pPr>
        <w:pStyle w:val="ListParagraph"/>
        <w:ind w:left="0"/>
      </w:pPr>
    </w:p>
    <w:p w14:paraId="2EB31003" w14:textId="77777777" w:rsidR="00F03DDD" w:rsidRDefault="00F03DDD" w:rsidP="00F03DDD">
      <w:pPr>
        <w:pStyle w:val="Caption"/>
        <w:keepNext/>
        <w:jc w:val="center"/>
      </w:pPr>
      <w:bookmarkStart w:id="22" w:name="_Ref36366291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A2931">
        <w:rPr>
          <w:noProof/>
        </w:rPr>
        <w:t>13</w:t>
      </w:r>
      <w:r>
        <w:fldChar w:fldCharType="end"/>
      </w:r>
      <w:bookmarkEnd w:id="22"/>
      <w:r>
        <w:t xml:space="preserve"> Overall</w:t>
      </w:r>
      <w:r w:rsidRPr="003B3EC5">
        <w:t xml:space="preserve"> </w:t>
      </w:r>
      <w:r>
        <w:t xml:space="preserve">u-plane </w:t>
      </w:r>
      <w:r w:rsidRPr="003B3EC5">
        <w:t xml:space="preserve">latency </w:t>
      </w:r>
      <w:r>
        <w:t>with HS-DSCH in CELL_FACH for “reduced rate” case</w:t>
      </w:r>
    </w:p>
    <w:tbl>
      <w:tblPr>
        <w:tblW w:w="9026" w:type="dxa"/>
        <w:jc w:val="center"/>
        <w:tblInd w:w="3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16"/>
        <w:gridCol w:w="990"/>
        <w:gridCol w:w="1080"/>
        <w:gridCol w:w="1170"/>
        <w:gridCol w:w="810"/>
        <w:gridCol w:w="810"/>
        <w:gridCol w:w="2150"/>
      </w:tblGrid>
      <w:tr w:rsidR="00F03DDD" w14:paraId="2EB3100B" w14:textId="77777777" w:rsidTr="001E4226">
        <w:trPr>
          <w:jc w:val="center"/>
        </w:trPr>
        <w:tc>
          <w:tcPr>
            <w:tcW w:w="2016" w:type="dxa"/>
            <w:shd w:val="clear" w:color="auto" w:fill="auto"/>
          </w:tcPr>
          <w:p w14:paraId="2EB31004" w14:textId="77777777" w:rsidR="00F03DDD" w:rsidRPr="00B5353E" w:rsidRDefault="00F03DDD" w:rsidP="001E4226">
            <w:pPr>
              <w:jc w:val="center"/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990" w:type="dxa"/>
            <w:shd w:val="clear" w:color="auto" w:fill="auto"/>
          </w:tcPr>
          <w:p w14:paraId="2EB31005" w14:textId="77777777" w:rsidR="00F03DDD" w:rsidRPr="00B5353E" w:rsidRDefault="00F03DDD" w:rsidP="001E4226">
            <w:pPr>
              <w:jc w:val="center"/>
              <w:rPr>
                <w:b/>
              </w:rPr>
            </w:pPr>
            <w:r>
              <w:rPr>
                <w:b/>
              </w:rPr>
              <w:t xml:space="preserve">Normal </w:t>
            </w:r>
            <w:r w:rsidRPr="00B5353E">
              <w:rPr>
                <w:b/>
              </w:rPr>
              <w:t>UMTS latency (ms)</w:t>
            </w:r>
          </w:p>
        </w:tc>
        <w:tc>
          <w:tcPr>
            <w:tcW w:w="1080" w:type="dxa"/>
            <w:shd w:val="clear" w:color="auto" w:fill="auto"/>
          </w:tcPr>
          <w:p w14:paraId="2EB31006" w14:textId="77777777" w:rsidR="00F03DDD" w:rsidRPr="00B5353E" w:rsidRDefault="00F03DDD" w:rsidP="001E4226">
            <w:pPr>
              <w:jc w:val="center"/>
              <w:rPr>
                <w:b/>
              </w:rPr>
            </w:pPr>
            <w:r w:rsidRPr="00B5353E">
              <w:rPr>
                <w:b/>
              </w:rPr>
              <w:t>S-UMTS N=2 latency (ms)</w:t>
            </w:r>
          </w:p>
        </w:tc>
        <w:tc>
          <w:tcPr>
            <w:tcW w:w="1170" w:type="dxa"/>
            <w:shd w:val="clear" w:color="auto" w:fill="auto"/>
          </w:tcPr>
          <w:p w14:paraId="2EB31007" w14:textId="77777777" w:rsidR="00F03DDD" w:rsidRPr="00B5353E" w:rsidRDefault="00F03DDD" w:rsidP="001E4226">
            <w:pPr>
              <w:jc w:val="center"/>
              <w:rPr>
                <w:b/>
              </w:rPr>
            </w:pPr>
            <w:r w:rsidRPr="00B5353E">
              <w:rPr>
                <w:b/>
              </w:rPr>
              <w:t>S-UMTS N=4 latency (ms)</w:t>
            </w:r>
          </w:p>
        </w:tc>
        <w:tc>
          <w:tcPr>
            <w:tcW w:w="810" w:type="dxa"/>
            <w:shd w:val="clear" w:color="auto" w:fill="auto"/>
          </w:tcPr>
          <w:p w14:paraId="2EB31008" w14:textId="77777777" w:rsidR="00F03DDD" w:rsidRPr="00B5353E" w:rsidRDefault="00F03DDD" w:rsidP="001E4226">
            <w:pPr>
              <w:jc w:val="center"/>
              <w:rPr>
                <w:b/>
              </w:rPr>
            </w:pPr>
            <w:r w:rsidRPr="00B5353E">
              <w:rPr>
                <w:rFonts w:ascii="Arial" w:hAnsi="Arial" w:cs="Arial"/>
                <w:b/>
              </w:rPr>
              <w:t>∆</w:t>
            </w:r>
            <w:r w:rsidRPr="00B5353E">
              <w:rPr>
                <w:rFonts w:ascii="Arial" w:hAnsi="Arial" w:cs="Arial"/>
                <w:b/>
                <w:vertAlign w:val="subscript"/>
              </w:rPr>
              <w:t>N=2</w:t>
            </w:r>
            <w:r w:rsidRPr="00B5353E">
              <w:rPr>
                <w:rFonts w:ascii="Arial" w:hAnsi="Arial" w:cs="Arial"/>
                <w:b/>
              </w:rPr>
              <w:t xml:space="preserve"> </w:t>
            </w:r>
            <w:r w:rsidRPr="00B5353E">
              <w:rPr>
                <w:b/>
              </w:rPr>
              <w:t>(ms)</w:t>
            </w:r>
          </w:p>
        </w:tc>
        <w:tc>
          <w:tcPr>
            <w:tcW w:w="810" w:type="dxa"/>
            <w:shd w:val="clear" w:color="auto" w:fill="auto"/>
          </w:tcPr>
          <w:p w14:paraId="2EB31009" w14:textId="77777777" w:rsidR="00F03DDD" w:rsidRPr="00B5353E" w:rsidRDefault="00F03DDD" w:rsidP="001E4226">
            <w:pPr>
              <w:jc w:val="center"/>
              <w:rPr>
                <w:b/>
              </w:rPr>
            </w:pPr>
            <w:r w:rsidRPr="00B5353E">
              <w:rPr>
                <w:rFonts w:ascii="Arial" w:hAnsi="Arial" w:cs="Arial"/>
                <w:b/>
              </w:rPr>
              <w:t>∆</w:t>
            </w:r>
            <w:r w:rsidRPr="00B5353E">
              <w:rPr>
                <w:rFonts w:ascii="Arial" w:hAnsi="Arial" w:cs="Arial"/>
                <w:b/>
                <w:vertAlign w:val="subscript"/>
              </w:rPr>
              <w:t>N=4</w:t>
            </w:r>
            <w:r w:rsidRPr="00B5353E">
              <w:rPr>
                <w:rFonts w:ascii="Arial" w:hAnsi="Arial" w:cs="Arial"/>
                <w:b/>
              </w:rPr>
              <w:t xml:space="preserve"> </w:t>
            </w:r>
            <w:r w:rsidRPr="00B5353E">
              <w:rPr>
                <w:b/>
              </w:rPr>
              <w:t>(ms)</w:t>
            </w:r>
          </w:p>
        </w:tc>
        <w:tc>
          <w:tcPr>
            <w:tcW w:w="2150" w:type="dxa"/>
            <w:shd w:val="clear" w:color="auto" w:fill="auto"/>
          </w:tcPr>
          <w:p w14:paraId="2EB3100A" w14:textId="77777777" w:rsidR="00F03DDD" w:rsidRPr="00B5353E" w:rsidRDefault="00F03DDD" w:rsidP="001E4226">
            <w:pPr>
              <w:jc w:val="center"/>
              <w:rPr>
                <w:rFonts w:ascii="Arial" w:hAnsi="Arial" w:cs="Arial"/>
                <w:b/>
              </w:rPr>
            </w:pPr>
            <w:r w:rsidRPr="00B5353E">
              <w:rPr>
                <w:rFonts w:ascii="Arial" w:hAnsi="Arial" w:cs="Arial"/>
                <w:b/>
              </w:rPr>
              <w:t>Comments</w:t>
            </w:r>
          </w:p>
        </w:tc>
      </w:tr>
      <w:tr w:rsidR="00F03DDD" w14:paraId="2EB31013" w14:textId="77777777" w:rsidTr="001E4226">
        <w:trPr>
          <w:jc w:val="center"/>
        </w:trPr>
        <w:tc>
          <w:tcPr>
            <w:tcW w:w="2016" w:type="dxa"/>
            <w:shd w:val="clear" w:color="auto" w:fill="auto"/>
          </w:tcPr>
          <w:p w14:paraId="2EB3100C" w14:textId="77777777" w:rsidR="00F03DDD" w:rsidRDefault="00F03DDD" w:rsidP="001E4226">
            <w:r>
              <w:t>Time taken for message transmission</w:t>
            </w:r>
          </w:p>
        </w:tc>
        <w:tc>
          <w:tcPr>
            <w:tcW w:w="990" w:type="dxa"/>
            <w:shd w:val="clear" w:color="auto" w:fill="auto"/>
          </w:tcPr>
          <w:p w14:paraId="2EB3100D" w14:textId="77777777" w:rsidR="00F03DDD" w:rsidRDefault="00F03DDD" w:rsidP="001E4226">
            <w:pPr>
              <w:jc w:val="center"/>
            </w:pPr>
            <w:r>
              <w:t>2</w:t>
            </w:r>
          </w:p>
        </w:tc>
        <w:tc>
          <w:tcPr>
            <w:tcW w:w="1080" w:type="dxa"/>
            <w:shd w:val="clear" w:color="auto" w:fill="auto"/>
          </w:tcPr>
          <w:p w14:paraId="2EB3100E" w14:textId="77777777" w:rsidR="00F03DDD" w:rsidRDefault="00F03DDD" w:rsidP="001E4226">
            <w:pPr>
              <w:jc w:val="center"/>
            </w:pPr>
            <w:r>
              <w:t>4</w:t>
            </w:r>
          </w:p>
        </w:tc>
        <w:tc>
          <w:tcPr>
            <w:tcW w:w="1170" w:type="dxa"/>
            <w:shd w:val="clear" w:color="auto" w:fill="auto"/>
          </w:tcPr>
          <w:p w14:paraId="2EB3100F" w14:textId="77777777" w:rsidR="00F03DDD" w:rsidRDefault="00F03DDD" w:rsidP="001E4226">
            <w:pPr>
              <w:jc w:val="center"/>
            </w:pPr>
            <w:r>
              <w:t>8</w:t>
            </w:r>
          </w:p>
        </w:tc>
        <w:tc>
          <w:tcPr>
            <w:tcW w:w="810" w:type="dxa"/>
            <w:shd w:val="clear" w:color="auto" w:fill="auto"/>
          </w:tcPr>
          <w:p w14:paraId="2EB31010" w14:textId="77777777" w:rsidR="00F03DDD" w:rsidRDefault="00F03DDD" w:rsidP="001E4226">
            <w:pPr>
              <w:jc w:val="center"/>
            </w:pPr>
            <w:r>
              <w:t>2</w:t>
            </w:r>
          </w:p>
        </w:tc>
        <w:tc>
          <w:tcPr>
            <w:tcW w:w="810" w:type="dxa"/>
            <w:shd w:val="clear" w:color="auto" w:fill="auto"/>
          </w:tcPr>
          <w:p w14:paraId="2EB31011" w14:textId="77777777" w:rsidR="00F03DDD" w:rsidRDefault="00F03DDD" w:rsidP="001E4226">
            <w:pPr>
              <w:jc w:val="center"/>
            </w:pPr>
            <w:r>
              <w:t>6</w:t>
            </w:r>
          </w:p>
        </w:tc>
        <w:tc>
          <w:tcPr>
            <w:tcW w:w="2150" w:type="dxa"/>
            <w:shd w:val="clear" w:color="auto" w:fill="auto"/>
          </w:tcPr>
          <w:p w14:paraId="2EB31012" w14:textId="77777777" w:rsidR="00F03DDD" w:rsidRPr="00B5353E" w:rsidRDefault="00F03DDD" w:rsidP="001E4226">
            <w:pPr>
              <w:rPr>
                <w:rFonts w:ascii="Arial" w:hAnsi="Arial" w:cs="Arial"/>
              </w:rPr>
            </w:pPr>
          </w:p>
        </w:tc>
      </w:tr>
      <w:tr w:rsidR="00F03DDD" w:rsidRPr="002F44FB" w14:paraId="2EB3101B" w14:textId="77777777" w:rsidTr="001E4226">
        <w:trPr>
          <w:trHeight w:val="457"/>
          <w:jc w:val="center"/>
        </w:trPr>
        <w:tc>
          <w:tcPr>
            <w:tcW w:w="2016" w:type="dxa"/>
            <w:shd w:val="clear" w:color="auto" w:fill="auto"/>
          </w:tcPr>
          <w:p w14:paraId="2EB31014" w14:textId="77777777" w:rsidR="00F03DDD" w:rsidRPr="00735B67" w:rsidRDefault="00F03DDD" w:rsidP="001E4226">
            <w:r w:rsidRPr="00735B67">
              <w:t>Time to allow for HARQ</w:t>
            </w:r>
          </w:p>
        </w:tc>
        <w:tc>
          <w:tcPr>
            <w:tcW w:w="990" w:type="dxa"/>
            <w:shd w:val="clear" w:color="auto" w:fill="auto"/>
          </w:tcPr>
          <w:p w14:paraId="2EB31015" w14:textId="77777777" w:rsidR="00F03DDD" w:rsidRPr="00735B67" w:rsidRDefault="00E2223A" w:rsidP="001E4226">
            <w:pPr>
              <w:jc w:val="center"/>
            </w:pPr>
            <w:r>
              <w:t>1</w:t>
            </w:r>
            <w:r w:rsidR="00F03DDD">
              <w:t>.4</w:t>
            </w:r>
          </w:p>
        </w:tc>
        <w:tc>
          <w:tcPr>
            <w:tcW w:w="1080" w:type="dxa"/>
            <w:shd w:val="clear" w:color="auto" w:fill="auto"/>
          </w:tcPr>
          <w:p w14:paraId="2EB31016" w14:textId="77777777" w:rsidR="00F03DDD" w:rsidRPr="00735B67" w:rsidRDefault="00E2223A" w:rsidP="001E4226">
            <w:pPr>
              <w:jc w:val="center"/>
            </w:pPr>
            <w:r>
              <w:t>0</w:t>
            </w:r>
          </w:p>
        </w:tc>
        <w:tc>
          <w:tcPr>
            <w:tcW w:w="1170" w:type="dxa"/>
            <w:shd w:val="clear" w:color="auto" w:fill="auto"/>
          </w:tcPr>
          <w:p w14:paraId="2EB31017" w14:textId="77777777" w:rsidR="00F03DDD" w:rsidRPr="00735B67" w:rsidRDefault="00E2223A" w:rsidP="001E4226">
            <w:pPr>
              <w:jc w:val="center"/>
            </w:pPr>
            <w:r>
              <w:t>0</w:t>
            </w:r>
          </w:p>
        </w:tc>
        <w:tc>
          <w:tcPr>
            <w:tcW w:w="810" w:type="dxa"/>
            <w:shd w:val="clear" w:color="auto" w:fill="auto"/>
          </w:tcPr>
          <w:p w14:paraId="2EB31018" w14:textId="77777777" w:rsidR="00F03DDD" w:rsidRPr="00735B67" w:rsidRDefault="00F03DDD" w:rsidP="001E4226">
            <w:pPr>
              <w:jc w:val="center"/>
            </w:pPr>
            <w:r>
              <w:t>-1.4</w:t>
            </w:r>
          </w:p>
        </w:tc>
        <w:tc>
          <w:tcPr>
            <w:tcW w:w="810" w:type="dxa"/>
            <w:shd w:val="clear" w:color="auto" w:fill="auto"/>
          </w:tcPr>
          <w:p w14:paraId="2EB31019" w14:textId="77777777" w:rsidR="00F03DDD" w:rsidRPr="00735B67" w:rsidRDefault="00F03DDD" w:rsidP="001E4226">
            <w:pPr>
              <w:jc w:val="center"/>
            </w:pPr>
            <w:r>
              <w:t>-1.4</w:t>
            </w:r>
          </w:p>
        </w:tc>
        <w:tc>
          <w:tcPr>
            <w:tcW w:w="2150" w:type="dxa"/>
            <w:shd w:val="clear" w:color="auto" w:fill="auto"/>
          </w:tcPr>
          <w:p w14:paraId="2EB3101A" w14:textId="77777777" w:rsidR="00F03DDD" w:rsidRPr="00735B67" w:rsidRDefault="00F03DDD" w:rsidP="001E4226"/>
        </w:tc>
      </w:tr>
      <w:tr w:rsidR="00F03DDD" w:rsidRPr="002F44FB" w14:paraId="2EB31023" w14:textId="77777777" w:rsidTr="001E4226">
        <w:trPr>
          <w:trHeight w:val="457"/>
          <w:jc w:val="center"/>
        </w:trPr>
        <w:tc>
          <w:tcPr>
            <w:tcW w:w="2016" w:type="dxa"/>
            <w:shd w:val="clear" w:color="auto" w:fill="auto"/>
          </w:tcPr>
          <w:p w14:paraId="2EB3101C" w14:textId="77777777" w:rsidR="00F03DDD" w:rsidRPr="00683257" w:rsidRDefault="00F03DDD" w:rsidP="001E4226">
            <w:pPr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990" w:type="dxa"/>
            <w:shd w:val="clear" w:color="auto" w:fill="auto"/>
          </w:tcPr>
          <w:p w14:paraId="2EB3101D" w14:textId="77777777" w:rsidR="00F03DDD" w:rsidRPr="002F44FB" w:rsidRDefault="00E2223A" w:rsidP="001E422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F03DDD">
              <w:rPr>
                <w:b/>
              </w:rPr>
              <w:t>.4</w:t>
            </w:r>
          </w:p>
        </w:tc>
        <w:tc>
          <w:tcPr>
            <w:tcW w:w="1080" w:type="dxa"/>
            <w:shd w:val="clear" w:color="auto" w:fill="auto"/>
          </w:tcPr>
          <w:p w14:paraId="2EB3101E" w14:textId="77777777" w:rsidR="00F03DDD" w:rsidRPr="002F44FB" w:rsidRDefault="00E2223A" w:rsidP="001E422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2EB3101F" w14:textId="77777777" w:rsidR="00F03DDD" w:rsidRPr="002F44FB" w:rsidRDefault="00E2223A" w:rsidP="001E422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10" w:type="dxa"/>
            <w:shd w:val="clear" w:color="auto" w:fill="auto"/>
          </w:tcPr>
          <w:p w14:paraId="2EB31020" w14:textId="77777777" w:rsidR="00F03DDD" w:rsidRPr="002F44FB" w:rsidRDefault="00F03DDD" w:rsidP="001E4226">
            <w:pPr>
              <w:jc w:val="center"/>
              <w:rPr>
                <w:b/>
              </w:rPr>
            </w:pPr>
            <w:r>
              <w:rPr>
                <w:b/>
              </w:rPr>
              <w:t>0.6</w:t>
            </w:r>
          </w:p>
        </w:tc>
        <w:tc>
          <w:tcPr>
            <w:tcW w:w="810" w:type="dxa"/>
            <w:shd w:val="clear" w:color="auto" w:fill="auto"/>
          </w:tcPr>
          <w:p w14:paraId="2EB31021" w14:textId="77777777" w:rsidR="00F03DDD" w:rsidRPr="002F44FB" w:rsidRDefault="00F03DDD" w:rsidP="001E4226">
            <w:pPr>
              <w:jc w:val="center"/>
              <w:rPr>
                <w:b/>
              </w:rPr>
            </w:pPr>
            <w:r>
              <w:rPr>
                <w:b/>
              </w:rPr>
              <w:t>4.6</w:t>
            </w:r>
          </w:p>
        </w:tc>
        <w:tc>
          <w:tcPr>
            <w:tcW w:w="2150" w:type="dxa"/>
            <w:shd w:val="clear" w:color="auto" w:fill="auto"/>
          </w:tcPr>
          <w:p w14:paraId="2EB31022" w14:textId="77777777" w:rsidR="00F03DDD" w:rsidRPr="002F44FB" w:rsidRDefault="00F03DDD" w:rsidP="001E4226">
            <w:pPr>
              <w:rPr>
                <w:b/>
              </w:rPr>
            </w:pPr>
          </w:p>
        </w:tc>
      </w:tr>
    </w:tbl>
    <w:p w14:paraId="2EB31024" w14:textId="77777777" w:rsidR="00F03DDD" w:rsidRDefault="00F03DDD" w:rsidP="00F03DDD">
      <w:pPr>
        <w:pStyle w:val="ListParagraph"/>
        <w:ind w:left="0"/>
      </w:pPr>
    </w:p>
    <w:p w14:paraId="2EB31025" w14:textId="77777777" w:rsidR="00F03DDD" w:rsidRDefault="00F03DDD" w:rsidP="00F8633B">
      <w:pPr>
        <w:pStyle w:val="ListParagraph"/>
        <w:ind w:left="0"/>
      </w:pPr>
    </w:p>
    <w:p w14:paraId="2EB31026" w14:textId="77777777" w:rsidR="00192CD5" w:rsidRDefault="00D60B10" w:rsidP="00D60B10">
      <w:pPr>
        <w:pStyle w:val="Heading1"/>
        <w:numPr>
          <w:ilvl w:val="0"/>
          <w:numId w:val="20"/>
        </w:numPr>
      </w:pPr>
      <w:bookmarkStart w:id="23" w:name="OLE_LINK79"/>
      <w:bookmarkStart w:id="24" w:name="OLE_LINK69"/>
      <w:r>
        <w:t xml:space="preserve"> </w:t>
      </w:r>
      <w:r w:rsidR="00192CD5">
        <w:t>Conclusions</w:t>
      </w:r>
    </w:p>
    <w:bookmarkEnd w:id="23"/>
    <w:p w14:paraId="5C46EBBC" w14:textId="4C76297E" w:rsidR="004B2D57" w:rsidRPr="00D94DF8" w:rsidRDefault="004B2D57" w:rsidP="00D94DF8">
      <w:pPr>
        <w:pStyle w:val="Caption"/>
        <w:rPr>
          <w:b w:val="0"/>
        </w:rPr>
      </w:pPr>
      <w:r w:rsidRPr="00D94DF8">
        <w:rPr>
          <w:b w:val="0"/>
        </w:rPr>
        <w:t>Based on the above considerations, it is proposed to agree to and capture the text proposal on the S-UMTS time dilation solution impact on user plane latency in CELL_FACH as presented in [2] for inclusion in the Scalable UMTS FDD Bandwidth Technical Report.</w:t>
      </w:r>
    </w:p>
    <w:p w14:paraId="2EB31028" w14:textId="77777777" w:rsidR="00192CD5" w:rsidRPr="00351ACA" w:rsidRDefault="00351ACA" w:rsidP="00D94DF8">
      <w:pPr>
        <w:pStyle w:val="Heading1"/>
        <w:numPr>
          <w:ilvl w:val="0"/>
          <w:numId w:val="20"/>
        </w:numPr>
      </w:pPr>
      <w:r>
        <w:t xml:space="preserve"> </w:t>
      </w:r>
      <w:r w:rsidR="00192CD5" w:rsidRPr="00351ACA">
        <w:rPr>
          <w:lang w:val="en-US" w:eastAsia="zh-CN"/>
        </w:rPr>
        <w:t>References</w:t>
      </w:r>
    </w:p>
    <w:p w14:paraId="2EB31029" w14:textId="77777777" w:rsidR="00FE0907" w:rsidRDefault="00FE0907" w:rsidP="00FE56B1">
      <w:pPr>
        <w:pStyle w:val="Reference"/>
        <w:numPr>
          <w:ilvl w:val="0"/>
          <w:numId w:val="2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bookmarkStart w:id="25" w:name="_Ref361638922"/>
      <w:bookmarkStart w:id="26" w:name="_Ref351966752"/>
      <w:bookmarkEnd w:id="24"/>
      <w:r>
        <w:rPr>
          <w:bCs/>
          <w:kern w:val="2"/>
          <w:sz w:val="20"/>
        </w:rPr>
        <w:t>R1-130821, “Skeleton for Scalable UMTS FDD Technical Report”, China Unicom</w:t>
      </w:r>
      <w:bookmarkEnd w:id="25"/>
    </w:p>
    <w:p w14:paraId="48256799" w14:textId="77777777" w:rsidR="004B2D57" w:rsidRPr="000337B1" w:rsidRDefault="004B2D57" w:rsidP="004B2D57">
      <w:pPr>
        <w:pStyle w:val="Reference"/>
        <w:numPr>
          <w:ilvl w:val="0"/>
          <w:numId w:val="2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bookmarkStart w:id="27" w:name="_Ref363638360"/>
      <w:r w:rsidRPr="003B5E3C">
        <w:rPr>
          <w:bCs/>
          <w:kern w:val="2"/>
          <w:sz w:val="20"/>
        </w:rPr>
        <w:t>R2-132460</w:t>
      </w:r>
      <w:r>
        <w:rPr>
          <w:bCs/>
          <w:kern w:val="2"/>
          <w:sz w:val="20"/>
        </w:rPr>
        <w:t xml:space="preserve">, </w:t>
      </w:r>
      <w:r w:rsidRPr="003B5E3C">
        <w:rPr>
          <w:bCs/>
          <w:kern w:val="2"/>
          <w:sz w:val="20"/>
        </w:rPr>
        <w:t>Scalable UMTS_TP on RAN2 related impacts</w:t>
      </w:r>
      <w:r>
        <w:rPr>
          <w:bCs/>
          <w:kern w:val="2"/>
          <w:sz w:val="20"/>
        </w:rPr>
        <w:t>, Qualcomm Incorporated</w:t>
      </w:r>
    </w:p>
    <w:p w14:paraId="2EB3102B" w14:textId="77777777" w:rsidR="00406B20" w:rsidRPr="00CC755D" w:rsidRDefault="00CC755D" w:rsidP="00CC755D">
      <w:pPr>
        <w:pStyle w:val="Reference"/>
        <w:numPr>
          <w:ilvl w:val="0"/>
          <w:numId w:val="2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r w:rsidRPr="00CC755D">
        <w:rPr>
          <w:bCs/>
          <w:kern w:val="2"/>
          <w:sz w:val="20"/>
        </w:rPr>
        <w:t>R1-132455</w:t>
      </w:r>
      <w:r>
        <w:rPr>
          <w:bCs/>
          <w:kern w:val="2"/>
          <w:sz w:val="20"/>
        </w:rPr>
        <w:t>, “</w:t>
      </w:r>
      <w:r w:rsidRPr="00CC755D">
        <w:rPr>
          <w:bCs/>
          <w:kern w:val="2"/>
          <w:sz w:val="20"/>
        </w:rPr>
        <w:t>Access and Radio Bearer Setup Latency Analysis for S-UMTS N=2 Time Dilation Solution</w:t>
      </w:r>
      <w:r>
        <w:rPr>
          <w:bCs/>
          <w:kern w:val="2"/>
          <w:sz w:val="20"/>
        </w:rPr>
        <w:t>”, Qualcomm Incorporated</w:t>
      </w:r>
      <w:bookmarkEnd w:id="27"/>
    </w:p>
    <w:p w14:paraId="2EB3102C" w14:textId="60E8E874" w:rsidR="00C22EAA" w:rsidRPr="00CC755D" w:rsidRDefault="00C22EAA" w:rsidP="00FE56B1">
      <w:pPr>
        <w:pStyle w:val="Reference"/>
        <w:numPr>
          <w:ilvl w:val="0"/>
          <w:numId w:val="2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  <w:bookmarkStart w:id="28" w:name="_Ref363633169"/>
      <w:r w:rsidRPr="00CC755D">
        <w:rPr>
          <w:bCs/>
          <w:kern w:val="2"/>
          <w:sz w:val="20"/>
        </w:rPr>
        <w:t>TS</w:t>
      </w:r>
      <w:r w:rsidR="00D94DF8">
        <w:rPr>
          <w:bCs/>
          <w:kern w:val="2"/>
          <w:sz w:val="20"/>
        </w:rPr>
        <w:t xml:space="preserve"> </w:t>
      </w:r>
      <w:r w:rsidRPr="00CC755D">
        <w:rPr>
          <w:bCs/>
          <w:kern w:val="2"/>
          <w:sz w:val="20"/>
        </w:rPr>
        <w:t>25.331</w:t>
      </w:r>
      <w:bookmarkEnd w:id="28"/>
      <w:r w:rsidR="00D94DF8">
        <w:rPr>
          <w:bCs/>
          <w:kern w:val="2"/>
          <w:sz w:val="20"/>
        </w:rPr>
        <w:t>, RRC specification</w:t>
      </w:r>
    </w:p>
    <w:bookmarkEnd w:id="26"/>
    <w:p w14:paraId="2EB3102D" w14:textId="77777777" w:rsidR="0085230B" w:rsidRPr="00462374" w:rsidRDefault="0085230B" w:rsidP="00462374">
      <w:pPr>
        <w:pStyle w:val="Reference"/>
        <w:numPr>
          <w:ilvl w:val="0"/>
          <w:numId w:val="0"/>
        </w:numPr>
        <w:overflowPunct/>
        <w:autoSpaceDE/>
        <w:autoSpaceDN/>
        <w:adjustRightInd/>
        <w:spacing w:before="120" w:after="0" w:line="280" w:lineRule="atLeast"/>
        <w:textAlignment w:val="auto"/>
        <w:rPr>
          <w:bCs/>
          <w:kern w:val="2"/>
          <w:sz w:val="20"/>
        </w:rPr>
      </w:pPr>
    </w:p>
    <w:p w14:paraId="2EB31293" w14:textId="77777777" w:rsidR="003A4BB5" w:rsidRPr="008B76CD" w:rsidRDefault="003A4BB5" w:rsidP="00D60B10"/>
    <w:sectPr w:rsidR="003A4BB5" w:rsidRPr="008B76CD">
      <w:headerReference w:type="even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48496C" w14:textId="77777777" w:rsidR="00D808B2" w:rsidRDefault="00D808B2">
      <w:pPr>
        <w:spacing w:after="0"/>
      </w:pPr>
      <w:r>
        <w:separator/>
      </w:r>
    </w:p>
  </w:endnote>
  <w:endnote w:type="continuationSeparator" w:id="0">
    <w:p w14:paraId="46FF64E6" w14:textId="77777777" w:rsidR="00D808B2" w:rsidRDefault="00D808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7C9C2F" w14:textId="77777777" w:rsidR="00D808B2" w:rsidRDefault="00D808B2">
      <w:pPr>
        <w:spacing w:after="0"/>
      </w:pPr>
      <w:r>
        <w:separator/>
      </w:r>
    </w:p>
  </w:footnote>
  <w:footnote w:type="continuationSeparator" w:id="0">
    <w:p w14:paraId="673C1598" w14:textId="77777777" w:rsidR="00D808B2" w:rsidRDefault="00D808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3129A" w14:textId="77777777" w:rsidR="005542D9" w:rsidRDefault="005542D9">
    <w:r>
      <w:t xml:space="preserve">Page </w:t>
    </w:r>
    <w:r>
      <w:fldChar w:fldCharType="begin"/>
    </w:r>
    <w:r>
      <w:instrText>PAGE</w:instrText>
    </w:r>
    <w:r>
      <w:fldChar w:fldCharType="separate"/>
    </w:r>
    <w:r w:rsidR="00BE6F09"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15CB5"/>
    <w:multiLevelType w:val="hybridMultilevel"/>
    <w:tmpl w:val="BF2A6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2A63B5"/>
    <w:multiLevelType w:val="multilevel"/>
    <w:tmpl w:val="F5DC8A2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52757BA"/>
    <w:multiLevelType w:val="multilevel"/>
    <w:tmpl w:val="503C8382"/>
    <w:lvl w:ilvl="0">
      <w:start w:val="1"/>
      <w:numFmt w:val="decimal"/>
      <w:lvlText w:val="(%1)"/>
      <w:lvlJc w:val="left"/>
      <w:pPr>
        <w:ind w:left="689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9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3">
    <w:nsid w:val="088F0940"/>
    <w:multiLevelType w:val="multilevel"/>
    <w:tmpl w:val="F5DC8A2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97B54CA"/>
    <w:multiLevelType w:val="hybridMultilevel"/>
    <w:tmpl w:val="D56640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13C5281"/>
    <w:multiLevelType w:val="hybridMultilevel"/>
    <w:tmpl w:val="F0CE9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8E730E"/>
    <w:multiLevelType w:val="multilevel"/>
    <w:tmpl w:val="AD589EE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17B82A05"/>
    <w:multiLevelType w:val="hybridMultilevel"/>
    <w:tmpl w:val="5CC2D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CE26CC"/>
    <w:multiLevelType w:val="hybridMultilevel"/>
    <w:tmpl w:val="1C707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CE0080"/>
    <w:multiLevelType w:val="multilevel"/>
    <w:tmpl w:val="F5DC8A2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23535387"/>
    <w:multiLevelType w:val="multilevel"/>
    <w:tmpl w:val="F5DC8A2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3CA3BC0"/>
    <w:multiLevelType w:val="multilevel"/>
    <w:tmpl w:val="F5DC8A2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8981B6E"/>
    <w:multiLevelType w:val="hybridMultilevel"/>
    <w:tmpl w:val="05225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8354CF"/>
    <w:multiLevelType w:val="hybridMultilevel"/>
    <w:tmpl w:val="A8BCA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D20913"/>
    <w:multiLevelType w:val="multilevel"/>
    <w:tmpl w:val="AD589EE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C1A7C7D"/>
    <w:multiLevelType w:val="hybridMultilevel"/>
    <w:tmpl w:val="15664E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E940310"/>
    <w:multiLevelType w:val="multilevel"/>
    <w:tmpl w:val="F5DC8A2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4268400F"/>
    <w:multiLevelType w:val="multilevel"/>
    <w:tmpl w:val="F5DC8A2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45650870"/>
    <w:multiLevelType w:val="multilevel"/>
    <w:tmpl w:val="2F867FE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4B1943BE"/>
    <w:multiLevelType w:val="hybridMultilevel"/>
    <w:tmpl w:val="F370C8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BBE0E33"/>
    <w:multiLevelType w:val="multilevel"/>
    <w:tmpl w:val="AD589EE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A873BF"/>
    <w:multiLevelType w:val="multilevel"/>
    <w:tmpl w:val="F5DC8A2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40476E4"/>
    <w:multiLevelType w:val="multilevel"/>
    <w:tmpl w:val="F5DC8A2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5E6D51FD"/>
    <w:multiLevelType w:val="multilevel"/>
    <w:tmpl w:val="F5DC8A2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632962D4"/>
    <w:multiLevelType w:val="hybridMultilevel"/>
    <w:tmpl w:val="73167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E26AC1"/>
    <w:multiLevelType w:val="multilevel"/>
    <w:tmpl w:val="503C8382"/>
    <w:lvl w:ilvl="0">
      <w:start w:val="1"/>
      <w:numFmt w:val="decimal"/>
      <w:lvlText w:val="(%1)"/>
      <w:lvlJc w:val="left"/>
      <w:pPr>
        <w:ind w:left="689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9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27">
    <w:nsid w:val="742E5CEB"/>
    <w:multiLevelType w:val="multilevel"/>
    <w:tmpl w:val="E504891A"/>
    <w:lvl w:ilvl="0">
      <w:start w:val="1"/>
      <w:numFmt w:val="upperLetter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D9639D4"/>
    <w:multiLevelType w:val="hybridMultilevel"/>
    <w:tmpl w:val="6D98C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0">
    <w:nsid w:val="7E6077EE"/>
    <w:multiLevelType w:val="multilevel"/>
    <w:tmpl w:val="503C8382"/>
    <w:lvl w:ilvl="0">
      <w:start w:val="1"/>
      <w:numFmt w:val="decimal"/>
      <w:lvlText w:val="(%1)"/>
      <w:lvlJc w:val="left"/>
      <w:pPr>
        <w:ind w:left="689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9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84" w:hanging="1800"/>
      </w:pPr>
      <w:rPr>
        <w:rFonts w:hint="default"/>
      </w:rPr>
    </w:lvl>
  </w:abstractNum>
  <w:num w:numId="1">
    <w:abstractNumId w:val="21"/>
  </w:num>
  <w:num w:numId="2">
    <w:abstractNumId w:val="29"/>
  </w:num>
  <w:num w:numId="3">
    <w:abstractNumId w:val="25"/>
  </w:num>
  <w:num w:numId="4">
    <w:abstractNumId w:val="5"/>
  </w:num>
  <w:num w:numId="5">
    <w:abstractNumId w:val="13"/>
  </w:num>
  <w:num w:numId="6">
    <w:abstractNumId w:val="12"/>
  </w:num>
  <w:num w:numId="7">
    <w:abstractNumId w:val="19"/>
  </w:num>
  <w:num w:numId="8">
    <w:abstractNumId w:val="3"/>
  </w:num>
  <w:num w:numId="9">
    <w:abstractNumId w:val="19"/>
  </w:num>
  <w:num w:numId="10">
    <w:abstractNumId w:val="0"/>
  </w:num>
  <w:num w:numId="11">
    <w:abstractNumId w:val="10"/>
  </w:num>
  <w:num w:numId="12">
    <w:abstractNumId w:val="23"/>
  </w:num>
  <w:num w:numId="13">
    <w:abstractNumId w:val="18"/>
  </w:num>
  <w:num w:numId="14">
    <w:abstractNumId w:val="7"/>
  </w:num>
  <w:num w:numId="15">
    <w:abstractNumId w:val="26"/>
  </w:num>
  <w:num w:numId="16">
    <w:abstractNumId w:val="15"/>
  </w:num>
  <w:num w:numId="17">
    <w:abstractNumId w:val="4"/>
  </w:num>
  <w:num w:numId="18">
    <w:abstractNumId w:val="30"/>
  </w:num>
  <w:num w:numId="19">
    <w:abstractNumId w:val="24"/>
  </w:num>
  <w:num w:numId="20">
    <w:abstractNumId w:val="20"/>
  </w:num>
  <w:num w:numId="21">
    <w:abstractNumId w:val="14"/>
  </w:num>
  <w:num w:numId="22">
    <w:abstractNumId w:val="6"/>
  </w:num>
  <w:num w:numId="23">
    <w:abstractNumId w:val="17"/>
  </w:num>
  <w:num w:numId="24">
    <w:abstractNumId w:val="22"/>
  </w:num>
  <w:num w:numId="25">
    <w:abstractNumId w:val="1"/>
  </w:num>
  <w:num w:numId="26">
    <w:abstractNumId w:val="11"/>
  </w:num>
  <w:num w:numId="27">
    <w:abstractNumId w:val="9"/>
  </w:num>
  <w:num w:numId="28">
    <w:abstractNumId w:val="16"/>
  </w:num>
  <w:num w:numId="29">
    <w:abstractNumId w:val="28"/>
  </w:num>
  <w:num w:numId="30">
    <w:abstractNumId w:val="8"/>
  </w:num>
  <w:num w:numId="31">
    <w:abstractNumId w:val="2"/>
  </w:num>
  <w:num w:numId="32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proofState w:grammar="clean"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395F"/>
    <w:rsid w:val="00000077"/>
    <w:rsid w:val="0000091F"/>
    <w:rsid w:val="00001FE9"/>
    <w:rsid w:val="00003241"/>
    <w:rsid w:val="00004581"/>
    <w:rsid w:val="00004CAA"/>
    <w:rsid w:val="00010191"/>
    <w:rsid w:val="00013148"/>
    <w:rsid w:val="00024135"/>
    <w:rsid w:val="000259B9"/>
    <w:rsid w:val="00026A69"/>
    <w:rsid w:val="00027839"/>
    <w:rsid w:val="00030210"/>
    <w:rsid w:val="00033783"/>
    <w:rsid w:val="000337B1"/>
    <w:rsid w:val="00037356"/>
    <w:rsid w:val="00042A61"/>
    <w:rsid w:val="00045FE0"/>
    <w:rsid w:val="000477D1"/>
    <w:rsid w:val="000479CC"/>
    <w:rsid w:val="00050418"/>
    <w:rsid w:val="00051FB6"/>
    <w:rsid w:val="00053361"/>
    <w:rsid w:val="00053C13"/>
    <w:rsid w:val="00057D4E"/>
    <w:rsid w:val="00060F3E"/>
    <w:rsid w:val="00061E7E"/>
    <w:rsid w:val="000622D4"/>
    <w:rsid w:val="00066600"/>
    <w:rsid w:val="00067EC4"/>
    <w:rsid w:val="000712B8"/>
    <w:rsid w:val="00071AD0"/>
    <w:rsid w:val="00072E0B"/>
    <w:rsid w:val="000735D6"/>
    <w:rsid w:val="00077D9E"/>
    <w:rsid w:val="00080104"/>
    <w:rsid w:val="00080A0B"/>
    <w:rsid w:val="000812B6"/>
    <w:rsid w:val="0008139D"/>
    <w:rsid w:val="00081E79"/>
    <w:rsid w:val="000836C9"/>
    <w:rsid w:val="0008371D"/>
    <w:rsid w:val="00083870"/>
    <w:rsid w:val="000845F5"/>
    <w:rsid w:val="00085AAD"/>
    <w:rsid w:val="000860ED"/>
    <w:rsid w:val="00090AC6"/>
    <w:rsid w:val="00090C32"/>
    <w:rsid w:val="00093053"/>
    <w:rsid w:val="00093FC0"/>
    <w:rsid w:val="00094208"/>
    <w:rsid w:val="00094BFF"/>
    <w:rsid w:val="00094E7E"/>
    <w:rsid w:val="00094ED6"/>
    <w:rsid w:val="0009557F"/>
    <w:rsid w:val="000957BE"/>
    <w:rsid w:val="00096386"/>
    <w:rsid w:val="000A08CB"/>
    <w:rsid w:val="000A1190"/>
    <w:rsid w:val="000A1BB6"/>
    <w:rsid w:val="000A22B6"/>
    <w:rsid w:val="000A31EC"/>
    <w:rsid w:val="000A332B"/>
    <w:rsid w:val="000A46B5"/>
    <w:rsid w:val="000A6FF1"/>
    <w:rsid w:val="000A7462"/>
    <w:rsid w:val="000B0FF5"/>
    <w:rsid w:val="000B1639"/>
    <w:rsid w:val="000B1A30"/>
    <w:rsid w:val="000B1ECD"/>
    <w:rsid w:val="000B24DE"/>
    <w:rsid w:val="000B42D4"/>
    <w:rsid w:val="000B5A0F"/>
    <w:rsid w:val="000B65EA"/>
    <w:rsid w:val="000C5206"/>
    <w:rsid w:val="000C5A30"/>
    <w:rsid w:val="000C77C3"/>
    <w:rsid w:val="000D077B"/>
    <w:rsid w:val="000D0A13"/>
    <w:rsid w:val="000D2481"/>
    <w:rsid w:val="000D35D6"/>
    <w:rsid w:val="000D3D31"/>
    <w:rsid w:val="000D5384"/>
    <w:rsid w:val="000D70EB"/>
    <w:rsid w:val="000E1E30"/>
    <w:rsid w:val="000E274B"/>
    <w:rsid w:val="000E2A05"/>
    <w:rsid w:val="000E4CC2"/>
    <w:rsid w:val="000E4F63"/>
    <w:rsid w:val="000E6F68"/>
    <w:rsid w:val="000E7636"/>
    <w:rsid w:val="000E76E9"/>
    <w:rsid w:val="000F1BDB"/>
    <w:rsid w:val="000F3304"/>
    <w:rsid w:val="000F3C24"/>
    <w:rsid w:val="000F57CA"/>
    <w:rsid w:val="000F5C3D"/>
    <w:rsid w:val="000F60DB"/>
    <w:rsid w:val="000F612D"/>
    <w:rsid w:val="000F64F0"/>
    <w:rsid w:val="000F7748"/>
    <w:rsid w:val="00100933"/>
    <w:rsid w:val="00101589"/>
    <w:rsid w:val="001019BF"/>
    <w:rsid w:val="00101C17"/>
    <w:rsid w:val="00101F23"/>
    <w:rsid w:val="00102552"/>
    <w:rsid w:val="001035E4"/>
    <w:rsid w:val="00103E47"/>
    <w:rsid w:val="001042BE"/>
    <w:rsid w:val="00104CC6"/>
    <w:rsid w:val="001055ED"/>
    <w:rsid w:val="00106304"/>
    <w:rsid w:val="00107C48"/>
    <w:rsid w:val="00111B3E"/>
    <w:rsid w:val="001140B8"/>
    <w:rsid w:val="001145AD"/>
    <w:rsid w:val="00114620"/>
    <w:rsid w:val="00114CDF"/>
    <w:rsid w:val="00117244"/>
    <w:rsid w:val="00121C26"/>
    <w:rsid w:val="00123066"/>
    <w:rsid w:val="0012468B"/>
    <w:rsid w:val="00126F5A"/>
    <w:rsid w:val="001304A1"/>
    <w:rsid w:val="0013054C"/>
    <w:rsid w:val="0013182A"/>
    <w:rsid w:val="00133E26"/>
    <w:rsid w:val="00134586"/>
    <w:rsid w:val="00136B04"/>
    <w:rsid w:val="00136CE9"/>
    <w:rsid w:val="001371FD"/>
    <w:rsid w:val="00143248"/>
    <w:rsid w:val="00144DE7"/>
    <w:rsid w:val="001452E7"/>
    <w:rsid w:val="00145DEB"/>
    <w:rsid w:val="00145EA3"/>
    <w:rsid w:val="00150FEC"/>
    <w:rsid w:val="0015214B"/>
    <w:rsid w:val="001526A1"/>
    <w:rsid w:val="001534AC"/>
    <w:rsid w:val="00153ED7"/>
    <w:rsid w:val="001553B3"/>
    <w:rsid w:val="00160E0C"/>
    <w:rsid w:val="0016237D"/>
    <w:rsid w:val="00162D06"/>
    <w:rsid w:val="001642EE"/>
    <w:rsid w:val="001647B9"/>
    <w:rsid w:val="00164D76"/>
    <w:rsid w:val="0016508B"/>
    <w:rsid w:val="001665A7"/>
    <w:rsid w:val="001677BB"/>
    <w:rsid w:val="001707C0"/>
    <w:rsid w:val="001730A9"/>
    <w:rsid w:val="00173E90"/>
    <w:rsid w:val="00175ABD"/>
    <w:rsid w:val="00175D67"/>
    <w:rsid w:val="001764D8"/>
    <w:rsid w:val="001765C1"/>
    <w:rsid w:val="00177EF9"/>
    <w:rsid w:val="00180B64"/>
    <w:rsid w:val="001816E2"/>
    <w:rsid w:val="00181A4C"/>
    <w:rsid w:val="00181DED"/>
    <w:rsid w:val="00182A6B"/>
    <w:rsid w:val="00186056"/>
    <w:rsid w:val="00186434"/>
    <w:rsid w:val="0018697A"/>
    <w:rsid w:val="00190FBE"/>
    <w:rsid w:val="00191F7A"/>
    <w:rsid w:val="00192002"/>
    <w:rsid w:val="00192CD5"/>
    <w:rsid w:val="00194759"/>
    <w:rsid w:val="00195389"/>
    <w:rsid w:val="001957B1"/>
    <w:rsid w:val="00197DA7"/>
    <w:rsid w:val="00197EF4"/>
    <w:rsid w:val="001A0728"/>
    <w:rsid w:val="001A1943"/>
    <w:rsid w:val="001A1C7D"/>
    <w:rsid w:val="001A252E"/>
    <w:rsid w:val="001B2685"/>
    <w:rsid w:val="001B35DE"/>
    <w:rsid w:val="001B3FA2"/>
    <w:rsid w:val="001B46ED"/>
    <w:rsid w:val="001C279C"/>
    <w:rsid w:val="001C33BA"/>
    <w:rsid w:val="001C3739"/>
    <w:rsid w:val="001C492A"/>
    <w:rsid w:val="001C5BC6"/>
    <w:rsid w:val="001D112C"/>
    <w:rsid w:val="001D28B7"/>
    <w:rsid w:val="001D3566"/>
    <w:rsid w:val="001D35E4"/>
    <w:rsid w:val="001D3CCC"/>
    <w:rsid w:val="001D3E67"/>
    <w:rsid w:val="001D5100"/>
    <w:rsid w:val="001D5586"/>
    <w:rsid w:val="001D5D73"/>
    <w:rsid w:val="001E10EB"/>
    <w:rsid w:val="001E1121"/>
    <w:rsid w:val="001E1889"/>
    <w:rsid w:val="001E25F2"/>
    <w:rsid w:val="001E2EE6"/>
    <w:rsid w:val="001E4226"/>
    <w:rsid w:val="001E5B9E"/>
    <w:rsid w:val="001E6E0D"/>
    <w:rsid w:val="001E76AB"/>
    <w:rsid w:val="001E7ED5"/>
    <w:rsid w:val="001F0795"/>
    <w:rsid w:val="001F20DD"/>
    <w:rsid w:val="001F3F81"/>
    <w:rsid w:val="001F57A7"/>
    <w:rsid w:val="001F5B8C"/>
    <w:rsid w:val="001F6450"/>
    <w:rsid w:val="001F74AD"/>
    <w:rsid w:val="00200548"/>
    <w:rsid w:val="00202E96"/>
    <w:rsid w:val="002035B6"/>
    <w:rsid w:val="00204AC9"/>
    <w:rsid w:val="00207F0B"/>
    <w:rsid w:val="002112AA"/>
    <w:rsid w:val="00212523"/>
    <w:rsid w:val="00212933"/>
    <w:rsid w:val="0021390F"/>
    <w:rsid w:val="002140D2"/>
    <w:rsid w:val="0021460C"/>
    <w:rsid w:val="00214EB4"/>
    <w:rsid w:val="0022034E"/>
    <w:rsid w:val="00222BED"/>
    <w:rsid w:val="0022395F"/>
    <w:rsid w:val="00224063"/>
    <w:rsid w:val="00224251"/>
    <w:rsid w:val="00226543"/>
    <w:rsid w:val="00227129"/>
    <w:rsid w:val="00231816"/>
    <w:rsid w:val="00232042"/>
    <w:rsid w:val="00233B59"/>
    <w:rsid w:val="00233BD8"/>
    <w:rsid w:val="00233F10"/>
    <w:rsid w:val="002362E9"/>
    <w:rsid w:val="00236529"/>
    <w:rsid w:val="002367D1"/>
    <w:rsid w:val="002374EE"/>
    <w:rsid w:val="00241604"/>
    <w:rsid w:val="002437AD"/>
    <w:rsid w:val="00244EC3"/>
    <w:rsid w:val="00245AF4"/>
    <w:rsid w:val="00246012"/>
    <w:rsid w:val="0024610E"/>
    <w:rsid w:val="002474CF"/>
    <w:rsid w:val="00250A9D"/>
    <w:rsid w:val="002521AA"/>
    <w:rsid w:val="002541BC"/>
    <w:rsid w:val="002542BA"/>
    <w:rsid w:val="002565DA"/>
    <w:rsid w:val="002575CB"/>
    <w:rsid w:val="00257816"/>
    <w:rsid w:val="0026028D"/>
    <w:rsid w:val="002602EE"/>
    <w:rsid w:val="002612D1"/>
    <w:rsid w:val="00261DD0"/>
    <w:rsid w:val="00263E9F"/>
    <w:rsid w:val="00264CF7"/>
    <w:rsid w:val="0026784D"/>
    <w:rsid w:val="00270EBC"/>
    <w:rsid w:val="0027223D"/>
    <w:rsid w:val="0027228D"/>
    <w:rsid w:val="002724D8"/>
    <w:rsid w:val="00272A4E"/>
    <w:rsid w:val="0027331B"/>
    <w:rsid w:val="00274B3F"/>
    <w:rsid w:val="00274EC9"/>
    <w:rsid w:val="00277F10"/>
    <w:rsid w:val="002806FE"/>
    <w:rsid w:val="0028097B"/>
    <w:rsid w:val="00281262"/>
    <w:rsid w:val="00281D57"/>
    <w:rsid w:val="00282C5C"/>
    <w:rsid w:val="00286818"/>
    <w:rsid w:val="002878FE"/>
    <w:rsid w:val="002919A2"/>
    <w:rsid w:val="00293BCA"/>
    <w:rsid w:val="00293C1A"/>
    <w:rsid w:val="002944AD"/>
    <w:rsid w:val="00294ABB"/>
    <w:rsid w:val="00296AA1"/>
    <w:rsid w:val="0029701A"/>
    <w:rsid w:val="00297337"/>
    <w:rsid w:val="00297A0F"/>
    <w:rsid w:val="002A0D61"/>
    <w:rsid w:val="002A16C5"/>
    <w:rsid w:val="002A1A07"/>
    <w:rsid w:val="002A2CC2"/>
    <w:rsid w:val="002A4059"/>
    <w:rsid w:val="002A6854"/>
    <w:rsid w:val="002B0166"/>
    <w:rsid w:val="002B11CC"/>
    <w:rsid w:val="002B3D95"/>
    <w:rsid w:val="002B4997"/>
    <w:rsid w:val="002B4E6E"/>
    <w:rsid w:val="002B614C"/>
    <w:rsid w:val="002B7859"/>
    <w:rsid w:val="002B7E44"/>
    <w:rsid w:val="002C26C2"/>
    <w:rsid w:val="002C3ADC"/>
    <w:rsid w:val="002C5644"/>
    <w:rsid w:val="002C693E"/>
    <w:rsid w:val="002C70E0"/>
    <w:rsid w:val="002D351F"/>
    <w:rsid w:val="002D563A"/>
    <w:rsid w:val="002D7F82"/>
    <w:rsid w:val="002E0220"/>
    <w:rsid w:val="002E050E"/>
    <w:rsid w:val="002E1186"/>
    <w:rsid w:val="002E139A"/>
    <w:rsid w:val="002E2588"/>
    <w:rsid w:val="002E2676"/>
    <w:rsid w:val="002E395C"/>
    <w:rsid w:val="002E3981"/>
    <w:rsid w:val="002E3D85"/>
    <w:rsid w:val="002E4B49"/>
    <w:rsid w:val="002E56FE"/>
    <w:rsid w:val="002E5C7A"/>
    <w:rsid w:val="002E6D4E"/>
    <w:rsid w:val="002E720D"/>
    <w:rsid w:val="002F208A"/>
    <w:rsid w:val="002F44FB"/>
    <w:rsid w:val="002F6B43"/>
    <w:rsid w:val="002F7408"/>
    <w:rsid w:val="00300C11"/>
    <w:rsid w:val="003025F6"/>
    <w:rsid w:val="00303151"/>
    <w:rsid w:val="0030345B"/>
    <w:rsid w:val="003041EA"/>
    <w:rsid w:val="003051AC"/>
    <w:rsid w:val="00305CD8"/>
    <w:rsid w:val="00305FFA"/>
    <w:rsid w:val="0030626E"/>
    <w:rsid w:val="00306553"/>
    <w:rsid w:val="00307795"/>
    <w:rsid w:val="003078E4"/>
    <w:rsid w:val="003079DF"/>
    <w:rsid w:val="00310331"/>
    <w:rsid w:val="003118FB"/>
    <w:rsid w:val="00312512"/>
    <w:rsid w:val="00313818"/>
    <w:rsid w:val="0031426B"/>
    <w:rsid w:val="00314E5F"/>
    <w:rsid w:val="00315589"/>
    <w:rsid w:val="0032160D"/>
    <w:rsid w:val="0032269B"/>
    <w:rsid w:val="00323628"/>
    <w:rsid w:val="00323C51"/>
    <w:rsid w:val="0032403F"/>
    <w:rsid w:val="00324FD4"/>
    <w:rsid w:val="00325D83"/>
    <w:rsid w:val="0032628F"/>
    <w:rsid w:val="00326ED7"/>
    <w:rsid w:val="0032773F"/>
    <w:rsid w:val="003329A0"/>
    <w:rsid w:val="00332B9F"/>
    <w:rsid w:val="00333581"/>
    <w:rsid w:val="00334E3A"/>
    <w:rsid w:val="00334F56"/>
    <w:rsid w:val="00337E23"/>
    <w:rsid w:val="003409B6"/>
    <w:rsid w:val="00341E8E"/>
    <w:rsid w:val="00341FB5"/>
    <w:rsid w:val="00343FEE"/>
    <w:rsid w:val="00344469"/>
    <w:rsid w:val="00344BB9"/>
    <w:rsid w:val="00344DCD"/>
    <w:rsid w:val="00351ACA"/>
    <w:rsid w:val="00355266"/>
    <w:rsid w:val="00355914"/>
    <w:rsid w:val="00355E38"/>
    <w:rsid w:val="0035620F"/>
    <w:rsid w:val="003564DD"/>
    <w:rsid w:val="0035657E"/>
    <w:rsid w:val="0035774C"/>
    <w:rsid w:val="00360F9A"/>
    <w:rsid w:val="003621A3"/>
    <w:rsid w:val="00362910"/>
    <w:rsid w:val="00362A46"/>
    <w:rsid w:val="00363A60"/>
    <w:rsid w:val="00363C1C"/>
    <w:rsid w:val="0036430D"/>
    <w:rsid w:val="003644E3"/>
    <w:rsid w:val="00366929"/>
    <w:rsid w:val="003678C4"/>
    <w:rsid w:val="00370345"/>
    <w:rsid w:val="00370A4F"/>
    <w:rsid w:val="00370FEB"/>
    <w:rsid w:val="00371376"/>
    <w:rsid w:val="00371A2A"/>
    <w:rsid w:val="00371A8E"/>
    <w:rsid w:val="00374F6B"/>
    <w:rsid w:val="00375ABC"/>
    <w:rsid w:val="00376AE4"/>
    <w:rsid w:val="00377D3F"/>
    <w:rsid w:val="00380AB1"/>
    <w:rsid w:val="003819D2"/>
    <w:rsid w:val="00382186"/>
    <w:rsid w:val="003832E1"/>
    <w:rsid w:val="00383A63"/>
    <w:rsid w:val="00383B51"/>
    <w:rsid w:val="00384C65"/>
    <w:rsid w:val="0039025F"/>
    <w:rsid w:val="00392827"/>
    <w:rsid w:val="00394823"/>
    <w:rsid w:val="0039735A"/>
    <w:rsid w:val="003A1B93"/>
    <w:rsid w:val="003A1E21"/>
    <w:rsid w:val="003A2AD1"/>
    <w:rsid w:val="003A411A"/>
    <w:rsid w:val="003A4BB5"/>
    <w:rsid w:val="003A7440"/>
    <w:rsid w:val="003A7857"/>
    <w:rsid w:val="003B112C"/>
    <w:rsid w:val="003B14DA"/>
    <w:rsid w:val="003B1B0A"/>
    <w:rsid w:val="003B1B98"/>
    <w:rsid w:val="003B1D4D"/>
    <w:rsid w:val="003B1F22"/>
    <w:rsid w:val="003B4A0E"/>
    <w:rsid w:val="003C0FCF"/>
    <w:rsid w:val="003C1EF7"/>
    <w:rsid w:val="003C2F75"/>
    <w:rsid w:val="003C3308"/>
    <w:rsid w:val="003C3EC2"/>
    <w:rsid w:val="003C4C2B"/>
    <w:rsid w:val="003C513C"/>
    <w:rsid w:val="003C72AC"/>
    <w:rsid w:val="003C75FE"/>
    <w:rsid w:val="003C791D"/>
    <w:rsid w:val="003D014D"/>
    <w:rsid w:val="003D214B"/>
    <w:rsid w:val="003D2545"/>
    <w:rsid w:val="003D3AAF"/>
    <w:rsid w:val="003D4903"/>
    <w:rsid w:val="003D65FA"/>
    <w:rsid w:val="003D726A"/>
    <w:rsid w:val="003D7D5B"/>
    <w:rsid w:val="003E18DA"/>
    <w:rsid w:val="003E2D27"/>
    <w:rsid w:val="003E3D23"/>
    <w:rsid w:val="003E5F8C"/>
    <w:rsid w:val="003E725C"/>
    <w:rsid w:val="003E7851"/>
    <w:rsid w:val="003E7AAD"/>
    <w:rsid w:val="003F0BA9"/>
    <w:rsid w:val="003F4348"/>
    <w:rsid w:val="003F57EA"/>
    <w:rsid w:val="003F6EA1"/>
    <w:rsid w:val="004024A4"/>
    <w:rsid w:val="00402FAC"/>
    <w:rsid w:val="00403675"/>
    <w:rsid w:val="00403B6F"/>
    <w:rsid w:val="00403CAC"/>
    <w:rsid w:val="004043BE"/>
    <w:rsid w:val="00405292"/>
    <w:rsid w:val="004054FF"/>
    <w:rsid w:val="004059AE"/>
    <w:rsid w:val="00406124"/>
    <w:rsid w:val="0040632C"/>
    <w:rsid w:val="0040692E"/>
    <w:rsid w:val="00406B20"/>
    <w:rsid w:val="00410384"/>
    <w:rsid w:val="004114CB"/>
    <w:rsid w:val="00411A30"/>
    <w:rsid w:val="004167E1"/>
    <w:rsid w:val="0041689D"/>
    <w:rsid w:val="0041734D"/>
    <w:rsid w:val="00420558"/>
    <w:rsid w:val="00420B8D"/>
    <w:rsid w:val="00420CC4"/>
    <w:rsid w:val="00421253"/>
    <w:rsid w:val="0042424A"/>
    <w:rsid w:val="00425D90"/>
    <w:rsid w:val="00425ED2"/>
    <w:rsid w:val="0042751E"/>
    <w:rsid w:val="0043222A"/>
    <w:rsid w:val="00432E4A"/>
    <w:rsid w:val="00434422"/>
    <w:rsid w:val="00434C98"/>
    <w:rsid w:val="00434EB0"/>
    <w:rsid w:val="00435CD2"/>
    <w:rsid w:val="0043728F"/>
    <w:rsid w:val="0044029F"/>
    <w:rsid w:val="00440A34"/>
    <w:rsid w:val="004412B7"/>
    <w:rsid w:val="00441F60"/>
    <w:rsid w:val="0044207F"/>
    <w:rsid w:val="004420AB"/>
    <w:rsid w:val="0045021C"/>
    <w:rsid w:val="00450E7C"/>
    <w:rsid w:val="0045106A"/>
    <w:rsid w:val="0045189B"/>
    <w:rsid w:val="00451D71"/>
    <w:rsid w:val="00451FF3"/>
    <w:rsid w:val="00452BE1"/>
    <w:rsid w:val="00453A94"/>
    <w:rsid w:val="00454B3A"/>
    <w:rsid w:val="00455D19"/>
    <w:rsid w:val="00460B0D"/>
    <w:rsid w:val="00461ED5"/>
    <w:rsid w:val="00462374"/>
    <w:rsid w:val="004626AB"/>
    <w:rsid w:val="0046280A"/>
    <w:rsid w:val="00463F74"/>
    <w:rsid w:val="00465C8D"/>
    <w:rsid w:val="0047081E"/>
    <w:rsid w:val="00470897"/>
    <w:rsid w:val="00472CD7"/>
    <w:rsid w:val="00473DB5"/>
    <w:rsid w:val="0047522E"/>
    <w:rsid w:val="004772BA"/>
    <w:rsid w:val="004817CF"/>
    <w:rsid w:val="004829BE"/>
    <w:rsid w:val="00483B0D"/>
    <w:rsid w:val="00483FB3"/>
    <w:rsid w:val="0048447B"/>
    <w:rsid w:val="004875C5"/>
    <w:rsid w:val="00487C80"/>
    <w:rsid w:val="004915FA"/>
    <w:rsid w:val="004937E1"/>
    <w:rsid w:val="004951F8"/>
    <w:rsid w:val="00495238"/>
    <w:rsid w:val="004953B1"/>
    <w:rsid w:val="004977FD"/>
    <w:rsid w:val="004A08D8"/>
    <w:rsid w:val="004A180D"/>
    <w:rsid w:val="004A1E45"/>
    <w:rsid w:val="004A25B5"/>
    <w:rsid w:val="004A2931"/>
    <w:rsid w:val="004A2F0D"/>
    <w:rsid w:val="004A467D"/>
    <w:rsid w:val="004A4C62"/>
    <w:rsid w:val="004A6096"/>
    <w:rsid w:val="004B2D57"/>
    <w:rsid w:val="004B5412"/>
    <w:rsid w:val="004B57DC"/>
    <w:rsid w:val="004B6BB0"/>
    <w:rsid w:val="004B73E4"/>
    <w:rsid w:val="004C0001"/>
    <w:rsid w:val="004C0613"/>
    <w:rsid w:val="004C1B09"/>
    <w:rsid w:val="004C4DE0"/>
    <w:rsid w:val="004C7360"/>
    <w:rsid w:val="004C7CC4"/>
    <w:rsid w:val="004D1FD3"/>
    <w:rsid w:val="004D237E"/>
    <w:rsid w:val="004D2DEC"/>
    <w:rsid w:val="004D3373"/>
    <w:rsid w:val="004D3A88"/>
    <w:rsid w:val="004D4A2C"/>
    <w:rsid w:val="004D4EDB"/>
    <w:rsid w:val="004D59FF"/>
    <w:rsid w:val="004D7002"/>
    <w:rsid w:val="004E0604"/>
    <w:rsid w:val="004E071F"/>
    <w:rsid w:val="004E259A"/>
    <w:rsid w:val="004E2F17"/>
    <w:rsid w:val="004E406B"/>
    <w:rsid w:val="004E646C"/>
    <w:rsid w:val="004E69DF"/>
    <w:rsid w:val="004E766F"/>
    <w:rsid w:val="004F0074"/>
    <w:rsid w:val="004F0F71"/>
    <w:rsid w:val="004F117D"/>
    <w:rsid w:val="004F1F43"/>
    <w:rsid w:val="004F2A3A"/>
    <w:rsid w:val="004F378E"/>
    <w:rsid w:val="004F385A"/>
    <w:rsid w:val="004F616D"/>
    <w:rsid w:val="0050086F"/>
    <w:rsid w:val="0050172B"/>
    <w:rsid w:val="00503E6D"/>
    <w:rsid w:val="005061B4"/>
    <w:rsid w:val="005113FC"/>
    <w:rsid w:val="00512D2C"/>
    <w:rsid w:val="00512FE2"/>
    <w:rsid w:val="00513158"/>
    <w:rsid w:val="00514D6F"/>
    <w:rsid w:val="005170BE"/>
    <w:rsid w:val="005175B0"/>
    <w:rsid w:val="00517854"/>
    <w:rsid w:val="005178E6"/>
    <w:rsid w:val="00521853"/>
    <w:rsid w:val="00522201"/>
    <w:rsid w:val="005240AE"/>
    <w:rsid w:val="00530508"/>
    <w:rsid w:val="005317FD"/>
    <w:rsid w:val="00535DF0"/>
    <w:rsid w:val="00537476"/>
    <w:rsid w:val="005407D9"/>
    <w:rsid w:val="0054640A"/>
    <w:rsid w:val="005470D3"/>
    <w:rsid w:val="005475DA"/>
    <w:rsid w:val="00550633"/>
    <w:rsid w:val="00550FB2"/>
    <w:rsid w:val="00551C8E"/>
    <w:rsid w:val="00552484"/>
    <w:rsid w:val="00552540"/>
    <w:rsid w:val="005542D9"/>
    <w:rsid w:val="00554E82"/>
    <w:rsid w:val="00555405"/>
    <w:rsid w:val="00555502"/>
    <w:rsid w:val="00555DAB"/>
    <w:rsid w:val="00556072"/>
    <w:rsid w:val="0055745B"/>
    <w:rsid w:val="00557A9B"/>
    <w:rsid w:val="00560126"/>
    <w:rsid w:val="00560912"/>
    <w:rsid w:val="00560E0B"/>
    <w:rsid w:val="00561620"/>
    <w:rsid w:val="0056639F"/>
    <w:rsid w:val="005664CB"/>
    <w:rsid w:val="005667C0"/>
    <w:rsid w:val="00566E9D"/>
    <w:rsid w:val="00571D2F"/>
    <w:rsid w:val="005721F6"/>
    <w:rsid w:val="0057380B"/>
    <w:rsid w:val="005738E5"/>
    <w:rsid w:val="00573C47"/>
    <w:rsid w:val="00573C9D"/>
    <w:rsid w:val="00575F80"/>
    <w:rsid w:val="00576A7C"/>
    <w:rsid w:val="0057749C"/>
    <w:rsid w:val="005775B4"/>
    <w:rsid w:val="0057790B"/>
    <w:rsid w:val="00580690"/>
    <w:rsid w:val="00581A42"/>
    <w:rsid w:val="0058239D"/>
    <w:rsid w:val="00582583"/>
    <w:rsid w:val="00582833"/>
    <w:rsid w:val="00582EF4"/>
    <w:rsid w:val="00585A06"/>
    <w:rsid w:val="0058684E"/>
    <w:rsid w:val="00586A6F"/>
    <w:rsid w:val="00587922"/>
    <w:rsid w:val="00587FAA"/>
    <w:rsid w:val="00590277"/>
    <w:rsid w:val="00590731"/>
    <w:rsid w:val="005918EB"/>
    <w:rsid w:val="0059431E"/>
    <w:rsid w:val="005943F1"/>
    <w:rsid w:val="0059566F"/>
    <w:rsid w:val="0059669C"/>
    <w:rsid w:val="00597CF5"/>
    <w:rsid w:val="005A22ED"/>
    <w:rsid w:val="005A2D04"/>
    <w:rsid w:val="005A33B8"/>
    <w:rsid w:val="005A578E"/>
    <w:rsid w:val="005A5814"/>
    <w:rsid w:val="005A6413"/>
    <w:rsid w:val="005A67B3"/>
    <w:rsid w:val="005A6D2D"/>
    <w:rsid w:val="005A78D0"/>
    <w:rsid w:val="005A78EF"/>
    <w:rsid w:val="005B1E2B"/>
    <w:rsid w:val="005B2106"/>
    <w:rsid w:val="005B254A"/>
    <w:rsid w:val="005B27E8"/>
    <w:rsid w:val="005B418B"/>
    <w:rsid w:val="005B4242"/>
    <w:rsid w:val="005B5C00"/>
    <w:rsid w:val="005B712F"/>
    <w:rsid w:val="005C28FB"/>
    <w:rsid w:val="005C3813"/>
    <w:rsid w:val="005C3AF1"/>
    <w:rsid w:val="005C4A6C"/>
    <w:rsid w:val="005C7529"/>
    <w:rsid w:val="005C7B92"/>
    <w:rsid w:val="005D2F93"/>
    <w:rsid w:val="005D322B"/>
    <w:rsid w:val="005D4B1B"/>
    <w:rsid w:val="005E17AE"/>
    <w:rsid w:val="005E2676"/>
    <w:rsid w:val="005E418F"/>
    <w:rsid w:val="005E4316"/>
    <w:rsid w:val="005E4FB7"/>
    <w:rsid w:val="005E567C"/>
    <w:rsid w:val="005F0D6C"/>
    <w:rsid w:val="005F3F5F"/>
    <w:rsid w:val="005F473B"/>
    <w:rsid w:val="005F47D1"/>
    <w:rsid w:val="005F488C"/>
    <w:rsid w:val="005F4F8B"/>
    <w:rsid w:val="005F523E"/>
    <w:rsid w:val="005F5436"/>
    <w:rsid w:val="005F577D"/>
    <w:rsid w:val="005F6D2C"/>
    <w:rsid w:val="005F7142"/>
    <w:rsid w:val="005F72BF"/>
    <w:rsid w:val="005F7B2F"/>
    <w:rsid w:val="005F7CB3"/>
    <w:rsid w:val="00600F9C"/>
    <w:rsid w:val="0060546E"/>
    <w:rsid w:val="00605EEB"/>
    <w:rsid w:val="00606DB7"/>
    <w:rsid w:val="00611824"/>
    <w:rsid w:val="00611925"/>
    <w:rsid w:val="00612CDF"/>
    <w:rsid w:val="00613160"/>
    <w:rsid w:val="006133CE"/>
    <w:rsid w:val="00614B0E"/>
    <w:rsid w:val="006155B3"/>
    <w:rsid w:val="006159A9"/>
    <w:rsid w:val="0061675D"/>
    <w:rsid w:val="00617744"/>
    <w:rsid w:val="00620602"/>
    <w:rsid w:val="006206F9"/>
    <w:rsid w:val="00621051"/>
    <w:rsid w:val="00621E53"/>
    <w:rsid w:val="006227A2"/>
    <w:rsid w:val="00624F33"/>
    <w:rsid w:val="00625AAC"/>
    <w:rsid w:val="00625CFA"/>
    <w:rsid w:val="006261E5"/>
    <w:rsid w:val="006267E1"/>
    <w:rsid w:val="00630418"/>
    <w:rsid w:val="006310A3"/>
    <w:rsid w:val="00632E38"/>
    <w:rsid w:val="00633FCB"/>
    <w:rsid w:val="00641234"/>
    <w:rsid w:val="00642099"/>
    <w:rsid w:val="00642482"/>
    <w:rsid w:val="00643A06"/>
    <w:rsid w:val="006462C8"/>
    <w:rsid w:val="0064749B"/>
    <w:rsid w:val="006512F1"/>
    <w:rsid w:val="00655362"/>
    <w:rsid w:val="006571DA"/>
    <w:rsid w:val="00660C9B"/>
    <w:rsid w:val="0066156F"/>
    <w:rsid w:val="00662D83"/>
    <w:rsid w:val="0066447D"/>
    <w:rsid w:val="00665AAB"/>
    <w:rsid w:val="00665C0B"/>
    <w:rsid w:val="00666891"/>
    <w:rsid w:val="0067104C"/>
    <w:rsid w:val="00671F20"/>
    <w:rsid w:val="00672AC6"/>
    <w:rsid w:val="00673A31"/>
    <w:rsid w:val="00673ABF"/>
    <w:rsid w:val="0067674A"/>
    <w:rsid w:val="00676BED"/>
    <w:rsid w:val="006771B1"/>
    <w:rsid w:val="0067772F"/>
    <w:rsid w:val="00682A8D"/>
    <w:rsid w:val="00683257"/>
    <w:rsid w:val="00691BCC"/>
    <w:rsid w:val="00692696"/>
    <w:rsid w:val="00693816"/>
    <w:rsid w:val="00695049"/>
    <w:rsid w:val="006A10EE"/>
    <w:rsid w:val="006A2820"/>
    <w:rsid w:val="006A53FE"/>
    <w:rsid w:val="006A7A0B"/>
    <w:rsid w:val="006B0C2B"/>
    <w:rsid w:val="006B312C"/>
    <w:rsid w:val="006B380A"/>
    <w:rsid w:val="006B3D78"/>
    <w:rsid w:val="006B4091"/>
    <w:rsid w:val="006B41B6"/>
    <w:rsid w:val="006B45C1"/>
    <w:rsid w:val="006B4AC9"/>
    <w:rsid w:val="006B50C6"/>
    <w:rsid w:val="006B5100"/>
    <w:rsid w:val="006B5BDA"/>
    <w:rsid w:val="006B6328"/>
    <w:rsid w:val="006B7215"/>
    <w:rsid w:val="006B7A24"/>
    <w:rsid w:val="006C08C6"/>
    <w:rsid w:val="006C0986"/>
    <w:rsid w:val="006C0A0D"/>
    <w:rsid w:val="006C0C16"/>
    <w:rsid w:val="006C1010"/>
    <w:rsid w:val="006C1220"/>
    <w:rsid w:val="006C1C02"/>
    <w:rsid w:val="006C2D83"/>
    <w:rsid w:val="006C4966"/>
    <w:rsid w:val="006C7761"/>
    <w:rsid w:val="006D411B"/>
    <w:rsid w:val="006D4A11"/>
    <w:rsid w:val="006D6382"/>
    <w:rsid w:val="006E0332"/>
    <w:rsid w:val="006E0900"/>
    <w:rsid w:val="006E0BC9"/>
    <w:rsid w:val="006E338B"/>
    <w:rsid w:val="006E4EA4"/>
    <w:rsid w:val="006E703D"/>
    <w:rsid w:val="006E73E1"/>
    <w:rsid w:val="006F083E"/>
    <w:rsid w:val="006F1192"/>
    <w:rsid w:val="006F3B81"/>
    <w:rsid w:val="006F611F"/>
    <w:rsid w:val="006F6A3D"/>
    <w:rsid w:val="006F79F8"/>
    <w:rsid w:val="007004FF"/>
    <w:rsid w:val="007013FE"/>
    <w:rsid w:val="007014AB"/>
    <w:rsid w:val="00705F9D"/>
    <w:rsid w:val="007065C8"/>
    <w:rsid w:val="00706611"/>
    <w:rsid w:val="00711A6D"/>
    <w:rsid w:val="0071271C"/>
    <w:rsid w:val="00716309"/>
    <w:rsid w:val="007173E4"/>
    <w:rsid w:val="00717DC1"/>
    <w:rsid w:val="00720220"/>
    <w:rsid w:val="00722E56"/>
    <w:rsid w:val="00723965"/>
    <w:rsid w:val="00723F2B"/>
    <w:rsid w:val="0072541F"/>
    <w:rsid w:val="007267A7"/>
    <w:rsid w:val="007267D3"/>
    <w:rsid w:val="00735B67"/>
    <w:rsid w:val="00737AB6"/>
    <w:rsid w:val="00742CAD"/>
    <w:rsid w:val="007434AD"/>
    <w:rsid w:val="00745285"/>
    <w:rsid w:val="0074757B"/>
    <w:rsid w:val="007503D9"/>
    <w:rsid w:val="00750CA8"/>
    <w:rsid w:val="00751EAF"/>
    <w:rsid w:val="007522C2"/>
    <w:rsid w:val="007528D8"/>
    <w:rsid w:val="00754C02"/>
    <w:rsid w:val="0076170D"/>
    <w:rsid w:val="0076178A"/>
    <w:rsid w:val="00761C94"/>
    <w:rsid w:val="007622B2"/>
    <w:rsid w:val="007635C7"/>
    <w:rsid w:val="00763C8A"/>
    <w:rsid w:val="00767022"/>
    <w:rsid w:val="0077046F"/>
    <w:rsid w:val="00770C4A"/>
    <w:rsid w:val="00770DBF"/>
    <w:rsid w:val="007710A4"/>
    <w:rsid w:val="00772DA3"/>
    <w:rsid w:val="007735DD"/>
    <w:rsid w:val="00773FB8"/>
    <w:rsid w:val="0077618F"/>
    <w:rsid w:val="007775FA"/>
    <w:rsid w:val="00777729"/>
    <w:rsid w:val="007800BC"/>
    <w:rsid w:val="007829AC"/>
    <w:rsid w:val="007833B3"/>
    <w:rsid w:val="007838DF"/>
    <w:rsid w:val="00783C94"/>
    <w:rsid w:val="007840FA"/>
    <w:rsid w:val="007869DA"/>
    <w:rsid w:val="007872CC"/>
    <w:rsid w:val="00787C72"/>
    <w:rsid w:val="00791505"/>
    <w:rsid w:val="00791A1B"/>
    <w:rsid w:val="00793A6F"/>
    <w:rsid w:val="00794810"/>
    <w:rsid w:val="0079688B"/>
    <w:rsid w:val="00796C06"/>
    <w:rsid w:val="007970F9"/>
    <w:rsid w:val="0079749C"/>
    <w:rsid w:val="007A30B7"/>
    <w:rsid w:val="007A4A43"/>
    <w:rsid w:val="007A4A46"/>
    <w:rsid w:val="007A5222"/>
    <w:rsid w:val="007A533E"/>
    <w:rsid w:val="007A558C"/>
    <w:rsid w:val="007A5D74"/>
    <w:rsid w:val="007A717D"/>
    <w:rsid w:val="007B11AE"/>
    <w:rsid w:val="007B24A2"/>
    <w:rsid w:val="007B2908"/>
    <w:rsid w:val="007B2A8B"/>
    <w:rsid w:val="007B33DD"/>
    <w:rsid w:val="007B47F1"/>
    <w:rsid w:val="007B7756"/>
    <w:rsid w:val="007C0388"/>
    <w:rsid w:val="007C381D"/>
    <w:rsid w:val="007C46A7"/>
    <w:rsid w:val="007C5272"/>
    <w:rsid w:val="007D0F7D"/>
    <w:rsid w:val="007D200F"/>
    <w:rsid w:val="007D2C5E"/>
    <w:rsid w:val="007D3732"/>
    <w:rsid w:val="007D3BD7"/>
    <w:rsid w:val="007D3F5B"/>
    <w:rsid w:val="007D57AB"/>
    <w:rsid w:val="007D58A4"/>
    <w:rsid w:val="007D71FC"/>
    <w:rsid w:val="007E1F46"/>
    <w:rsid w:val="007E4568"/>
    <w:rsid w:val="007E47D8"/>
    <w:rsid w:val="007E4D12"/>
    <w:rsid w:val="007E5688"/>
    <w:rsid w:val="007E6248"/>
    <w:rsid w:val="007F08BA"/>
    <w:rsid w:val="007F0FCC"/>
    <w:rsid w:val="007F33B0"/>
    <w:rsid w:val="007F3D7F"/>
    <w:rsid w:val="007F6BFD"/>
    <w:rsid w:val="00801AA4"/>
    <w:rsid w:val="00802670"/>
    <w:rsid w:val="008026CD"/>
    <w:rsid w:val="008027A2"/>
    <w:rsid w:val="00803320"/>
    <w:rsid w:val="00804094"/>
    <w:rsid w:val="0080531F"/>
    <w:rsid w:val="0080630B"/>
    <w:rsid w:val="008069C0"/>
    <w:rsid w:val="00806BF4"/>
    <w:rsid w:val="00811CE9"/>
    <w:rsid w:val="00812F08"/>
    <w:rsid w:val="0081399D"/>
    <w:rsid w:val="008146AC"/>
    <w:rsid w:val="00816290"/>
    <w:rsid w:val="00816DDA"/>
    <w:rsid w:val="00816DE4"/>
    <w:rsid w:val="0082063D"/>
    <w:rsid w:val="00820854"/>
    <w:rsid w:val="008253DA"/>
    <w:rsid w:val="00825BFF"/>
    <w:rsid w:val="00825F01"/>
    <w:rsid w:val="00826743"/>
    <w:rsid w:val="0082709D"/>
    <w:rsid w:val="0083019B"/>
    <w:rsid w:val="00830601"/>
    <w:rsid w:val="008334E4"/>
    <w:rsid w:val="00834670"/>
    <w:rsid w:val="00843639"/>
    <w:rsid w:val="00845F92"/>
    <w:rsid w:val="00846830"/>
    <w:rsid w:val="00846F79"/>
    <w:rsid w:val="0085000D"/>
    <w:rsid w:val="00851AF9"/>
    <w:rsid w:val="00851E5D"/>
    <w:rsid w:val="0085230B"/>
    <w:rsid w:val="00852B43"/>
    <w:rsid w:val="00854255"/>
    <w:rsid w:val="008554F1"/>
    <w:rsid w:val="00856118"/>
    <w:rsid w:val="0085698B"/>
    <w:rsid w:val="00857B37"/>
    <w:rsid w:val="00861E62"/>
    <w:rsid w:val="00863105"/>
    <w:rsid w:val="00863EAB"/>
    <w:rsid w:val="00863F58"/>
    <w:rsid w:val="008658B8"/>
    <w:rsid w:val="00866374"/>
    <w:rsid w:val="00866D49"/>
    <w:rsid w:val="008706E7"/>
    <w:rsid w:val="0087185F"/>
    <w:rsid w:val="008760CF"/>
    <w:rsid w:val="008773ED"/>
    <w:rsid w:val="008811FD"/>
    <w:rsid w:val="0088295E"/>
    <w:rsid w:val="00883F44"/>
    <w:rsid w:val="00885320"/>
    <w:rsid w:val="00885C58"/>
    <w:rsid w:val="008860EF"/>
    <w:rsid w:val="008872B4"/>
    <w:rsid w:val="008901D9"/>
    <w:rsid w:val="00890C6C"/>
    <w:rsid w:val="00891043"/>
    <w:rsid w:val="00891E8C"/>
    <w:rsid w:val="008921A7"/>
    <w:rsid w:val="0089351B"/>
    <w:rsid w:val="00893B58"/>
    <w:rsid w:val="00894884"/>
    <w:rsid w:val="008954EB"/>
    <w:rsid w:val="00896FED"/>
    <w:rsid w:val="008974F5"/>
    <w:rsid w:val="008977D2"/>
    <w:rsid w:val="008979D4"/>
    <w:rsid w:val="00897EEC"/>
    <w:rsid w:val="00897F9D"/>
    <w:rsid w:val="008A29AF"/>
    <w:rsid w:val="008A2A5D"/>
    <w:rsid w:val="008A44DE"/>
    <w:rsid w:val="008A4793"/>
    <w:rsid w:val="008A6F5B"/>
    <w:rsid w:val="008B0308"/>
    <w:rsid w:val="008B148E"/>
    <w:rsid w:val="008B1D04"/>
    <w:rsid w:val="008B3CCD"/>
    <w:rsid w:val="008B4465"/>
    <w:rsid w:val="008B45C3"/>
    <w:rsid w:val="008B4B2C"/>
    <w:rsid w:val="008B7107"/>
    <w:rsid w:val="008B76CD"/>
    <w:rsid w:val="008B78AE"/>
    <w:rsid w:val="008C14CE"/>
    <w:rsid w:val="008C18A1"/>
    <w:rsid w:val="008C3282"/>
    <w:rsid w:val="008C4BB7"/>
    <w:rsid w:val="008C4CA3"/>
    <w:rsid w:val="008C5064"/>
    <w:rsid w:val="008C56D9"/>
    <w:rsid w:val="008C6155"/>
    <w:rsid w:val="008D14CC"/>
    <w:rsid w:val="008D3000"/>
    <w:rsid w:val="008D3159"/>
    <w:rsid w:val="008D3D71"/>
    <w:rsid w:val="008D62C5"/>
    <w:rsid w:val="008D62E5"/>
    <w:rsid w:val="008D664F"/>
    <w:rsid w:val="008D6813"/>
    <w:rsid w:val="008D6D16"/>
    <w:rsid w:val="008D6DEF"/>
    <w:rsid w:val="008D7EF2"/>
    <w:rsid w:val="008E1A03"/>
    <w:rsid w:val="008E2011"/>
    <w:rsid w:val="008E2735"/>
    <w:rsid w:val="008E2F3C"/>
    <w:rsid w:val="008E5AB6"/>
    <w:rsid w:val="008E706C"/>
    <w:rsid w:val="008E7E4D"/>
    <w:rsid w:val="008F1285"/>
    <w:rsid w:val="008F27F0"/>
    <w:rsid w:val="008F3366"/>
    <w:rsid w:val="008F3785"/>
    <w:rsid w:val="008F56FD"/>
    <w:rsid w:val="008F5B8E"/>
    <w:rsid w:val="008F6239"/>
    <w:rsid w:val="008F6E1A"/>
    <w:rsid w:val="008F79FF"/>
    <w:rsid w:val="00900210"/>
    <w:rsid w:val="00901201"/>
    <w:rsid w:val="00902903"/>
    <w:rsid w:val="009031B6"/>
    <w:rsid w:val="00904BED"/>
    <w:rsid w:val="00905A5A"/>
    <w:rsid w:val="009068D0"/>
    <w:rsid w:val="00907D29"/>
    <w:rsid w:val="00912764"/>
    <w:rsid w:val="00912FBD"/>
    <w:rsid w:val="009143FF"/>
    <w:rsid w:val="00916323"/>
    <w:rsid w:val="009203A4"/>
    <w:rsid w:val="0092078C"/>
    <w:rsid w:val="00921CED"/>
    <w:rsid w:val="00923244"/>
    <w:rsid w:val="00925A4F"/>
    <w:rsid w:val="00926039"/>
    <w:rsid w:val="00930A00"/>
    <w:rsid w:val="009311CB"/>
    <w:rsid w:val="00931430"/>
    <w:rsid w:val="00931630"/>
    <w:rsid w:val="00931BA9"/>
    <w:rsid w:val="00933E88"/>
    <w:rsid w:val="009355CC"/>
    <w:rsid w:val="00936E05"/>
    <w:rsid w:val="00937228"/>
    <w:rsid w:val="00941126"/>
    <w:rsid w:val="0094172C"/>
    <w:rsid w:val="00942374"/>
    <w:rsid w:val="00946256"/>
    <w:rsid w:val="009470AD"/>
    <w:rsid w:val="009506C6"/>
    <w:rsid w:val="00951346"/>
    <w:rsid w:val="00951672"/>
    <w:rsid w:val="0095170F"/>
    <w:rsid w:val="00951B5C"/>
    <w:rsid w:val="00952B21"/>
    <w:rsid w:val="009568EF"/>
    <w:rsid w:val="0096170C"/>
    <w:rsid w:val="00961C2B"/>
    <w:rsid w:val="00965386"/>
    <w:rsid w:val="0097138C"/>
    <w:rsid w:val="00974392"/>
    <w:rsid w:val="0097440D"/>
    <w:rsid w:val="00976E97"/>
    <w:rsid w:val="009778A3"/>
    <w:rsid w:val="00980A3B"/>
    <w:rsid w:val="00980F76"/>
    <w:rsid w:val="00981709"/>
    <w:rsid w:val="00981E1C"/>
    <w:rsid w:val="00983135"/>
    <w:rsid w:val="00984DC5"/>
    <w:rsid w:val="009850F7"/>
    <w:rsid w:val="009922F0"/>
    <w:rsid w:val="00993B7A"/>
    <w:rsid w:val="00995487"/>
    <w:rsid w:val="0099715E"/>
    <w:rsid w:val="009971C5"/>
    <w:rsid w:val="00997FBD"/>
    <w:rsid w:val="009A3CC7"/>
    <w:rsid w:val="009A42BD"/>
    <w:rsid w:val="009A46BD"/>
    <w:rsid w:val="009A4F96"/>
    <w:rsid w:val="009A5790"/>
    <w:rsid w:val="009A6F8A"/>
    <w:rsid w:val="009A722E"/>
    <w:rsid w:val="009A787F"/>
    <w:rsid w:val="009A7E87"/>
    <w:rsid w:val="009B008E"/>
    <w:rsid w:val="009B0D22"/>
    <w:rsid w:val="009B0DE9"/>
    <w:rsid w:val="009B25E1"/>
    <w:rsid w:val="009B4E30"/>
    <w:rsid w:val="009B5394"/>
    <w:rsid w:val="009B5A75"/>
    <w:rsid w:val="009C0B41"/>
    <w:rsid w:val="009C18E2"/>
    <w:rsid w:val="009C1D9A"/>
    <w:rsid w:val="009C1FC4"/>
    <w:rsid w:val="009C326E"/>
    <w:rsid w:val="009C36A1"/>
    <w:rsid w:val="009C38BC"/>
    <w:rsid w:val="009C507F"/>
    <w:rsid w:val="009C5F4B"/>
    <w:rsid w:val="009C67D2"/>
    <w:rsid w:val="009C6B00"/>
    <w:rsid w:val="009C7C40"/>
    <w:rsid w:val="009D25ED"/>
    <w:rsid w:val="009D4A2C"/>
    <w:rsid w:val="009D752C"/>
    <w:rsid w:val="009E29F8"/>
    <w:rsid w:val="009E34A2"/>
    <w:rsid w:val="009E3EF4"/>
    <w:rsid w:val="009E4094"/>
    <w:rsid w:val="009E461E"/>
    <w:rsid w:val="009E57F6"/>
    <w:rsid w:val="009E7260"/>
    <w:rsid w:val="009E7BF2"/>
    <w:rsid w:val="009F0693"/>
    <w:rsid w:val="009F1B34"/>
    <w:rsid w:val="009F438C"/>
    <w:rsid w:val="009F5D54"/>
    <w:rsid w:val="009F786C"/>
    <w:rsid w:val="00A0231B"/>
    <w:rsid w:val="00A03867"/>
    <w:rsid w:val="00A045FE"/>
    <w:rsid w:val="00A052A7"/>
    <w:rsid w:val="00A0583A"/>
    <w:rsid w:val="00A06611"/>
    <w:rsid w:val="00A06785"/>
    <w:rsid w:val="00A07FE3"/>
    <w:rsid w:val="00A106EA"/>
    <w:rsid w:val="00A12BE8"/>
    <w:rsid w:val="00A146C5"/>
    <w:rsid w:val="00A15615"/>
    <w:rsid w:val="00A16A81"/>
    <w:rsid w:val="00A21E12"/>
    <w:rsid w:val="00A22AAD"/>
    <w:rsid w:val="00A22AD9"/>
    <w:rsid w:val="00A24D9C"/>
    <w:rsid w:val="00A26B08"/>
    <w:rsid w:val="00A27C13"/>
    <w:rsid w:val="00A30C6A"/>
    <w:rsid w:val="00A31E2E"/>
    <w:rsid w:val="00A31ECC"/>
    <w:rsid w:val="00A40460"/>
    <w:rsid w:val="00A40523"/>
    <w:rsid w:val="00A40D5C"/>
    <w:rsid w:val="00A415AE"/>
    <w:rsid w:val="00A417DC"/>
    <w:rsid w:val="00A42D2B"/>
    <w:rsid w:val="00A442BC"/>
    <w:rsid w:val="00A44C3A"/>
    <w:rsid w:val="00A5670E"/>
    <w:rsid w:val="00A57E16"/>
    <w:rsid w:val="00A60081"/>
    <w:rsid w:val="00A604CA"/>
    <w:rsid w:val="00A609A9"/>
    <w:rsid w:val="00A60E7D"/>
    <w:rsid w:val="00A635FE"/>
    <w:rsid w:val="00A6389C"/>
    <w:rsid w:val="00A63AD6"/>
    <w:rsid w:val="00A63FC0"/>
    <w:rsid w:val="00A645F2"/>
    <w:rsid w:val="00A65899"/>
    <w:rsid w:val="00A701AB"/>
    <w:rsid w:val="00A7492C"/>
    <w:rsid w:val="00A758B1"/>
    <w:rsid w:val="00A75D7D"/>
    <w:rsid w:val="00A76126"/>
    <w:rsid w:val="00A77857"/>
    <w:rsid w:val="00A779CF"/>
    <w:rsid w:val="00A77F67"/>
    <w:rsid w:val="00A77F74"/>
    <w:rsid w:val="00A80F12"/>
    <w:rsid w:val="00A823A4"/>
    <w:rsid w:val="00A8388D"/>
    <w:rsid w:val="00A83B09"/>
    <w:rsid w:val="00A853C4"/>
    <w:rsid w:val="00A86005"/>
    <w:rsid w:val="00A86336"/>
    <w:rsid w:val="00A8684F"/>
    <w:rsid w:val="00A8773A"/>
    <w:rsid w:val="00A91281"/>
    <w:rsid w:val="00A92F74"/>
    <w:rsid w:val="00A93514"/>
    <w:rsid w:val="00A93F63"/>
    <w:rsid w:val="00A94090"/>
    <w:rsid w:val="00A96BE4"/>
    <w:rsid w:val="00A970AA"/>
    <w:rsid w:val="00AA55D1"/>
    <w:rsid w:val="00AA6B05"/>
    <w:rsid w:val="00AB19CB"/>
    <w:rsid w:val="00AB2EF2"/>
    <w:rsid w:val="00AB4464"/>
    <w:rsid w:val="00AB4968"/>
    <w:rsid w:val="00AB52A5"/>
    <w:rsid w:val="00AB542E"/>
    <w:rsid w:val="00AB5A88"/>
    <w:rsid w:val="00AB777B"/>
    <w:rsid w:val="00AC06B3"/>
    <w:rsid w:val="00AC324E"/>
    <w:rsid w:val="00AC4462"/>
    <w:rsid w:val="00AD0C66"/>
    <w:rsid w:val="00AD10FE"/>
    <w:rsid w:val="00AD3B13"/>
    <w:rsid w:val="00AD3F7A"/>
    <w:rsid w:val="00AD449E"/>
    <w:rsid w:val="00AD4BF4"/>
    <w:rsid w:val="00AD6FAD"/>
    <w:rsid w:val="00AE01ED"/>
    <w:rsid w:val="00AE09E9"/>
    <w:rsid w:val="00AE295C"/>
    <w:rsid w:val="00AE3B4F"/>
    <w:rsid w:val="00AE7DE3"/>
    <w:rsid w:val="00AF60FE"/>
    <w:rsid w:val="00B03974"/>
    <w:rsid w:val="00B04DCA"/>
    <w:rsid w:val="00B06696"/>
    <w:rsid w:val="00B06DE7"/>
    <w:rsid w:val="00B07750"/>
    <w:rsid w:val="00B11EA4"/>
    <w:rsid w:val="00B11FD9"/>
    <w:rsid w:val="00B120F4"/>
    <w:rsid w:val="00B13559"/>
    <w:rsid w:val="00B13E1E"/>
    <w:rsid w:val="00B14972"/>
    <w:rsid w:val="00B15B60"/>
    <w:rsid w:val="00B21364"/>
    <w:rsid w:val="00B234AD"/>
    <w:rsid w:val="00B301C7"/>
    <w:rsid w:val="00B309B6"/>
    <w:rsid w:val="00B31D95"/>
    <w:rsid w:val="00B32C32"/>
    <w:rsid w:val="00B32C97"/>
    <w:rsid w:val="00B34041"/>
    <w:rsid w:val="00B341CD"/>
    <w:rsid w:val="00B349DB"/>
    <w:rsid w:val="00B35AE1"/>
    <w:rsid w:val="00B377FF"/>
    <w:rsid w:val="00B37F2A"/>
    <w:rsid w:val="00B40F2F"/>
    <w:rsid w:val="00B40F45"/>
    <w:rsid w:val="00B41215"/>
    <w:rsid w:val="00B42A95"/>
    <w:rsid w:val="00B43A22"/>
    <w:rsid w:val="00B45E0B"/>
    <w:rsid w:val="00B462FD"/>
    <w:rsid w:val="00B509DC"/>
    <w:rsid w:val="00B50F99"/>
    <w:rsid w:val="00B51139"/>
    <w:rsid w:val="00B5152C"/>
    <w:rsid w:val="00B52BC3"/>
    <w:rsid w:val="00B52D19"/>
    <w:rsid w:val="00B5353E"/>
    <w:rsid w:val="00B562C2"/>
    <w:rsid w:val="00B57000"/>
    <w:rsid w:val="00B57A35"/>
    <w:rsid w:val="00B6032A"/>
    <w:rsid w:val="00B618F9"/>
    <w:rsid w:val="00B62334"/>
    <w:rsid w:val="00B625B8"/>
    <w:rsid w:val="00B632A7"/>
    <w:rsid w:val="00B64115"/>
    <w:rsid w:val="00B6506D"/>
    <w:rsid w:val="00B65D25"/>
    <w:rsid w:val="00B667D4"/>
    <w:rsid w:val="00B67FC7"/>
    <w:rsid w:val="00B739AD"/>
    <w:rsid w:val="00B76573"/>
    <w:rsid w:val="00B77462"/>
    <w:rsid w:val="00B823CD"/>
    <w:rsid w:val="00B82A86"/>
    <w:rsid w:val="00B86285"/>
    <w:rsid w:val="00B865B7"/>
    <w:rsid w:val="00B86ACD"/>
    <w:rsid w:val="00B87940"/>
    <w:rsid w:val="00B87A3D"/>
    <w:rsid w:val="00B90110"/>
    <w:rsid w:val="00B90790"/>
    <w:rsid w:val="00B90944"/>
    <w:rsid w:val="00B92447"/>
    <w:rsid w:val="00B92549"/>
    <w:rsid w:val="00B92AED"/>
    <w:rsid w:val="00B936AB"/>
    <w:rsid w:val="00B9668F"/>
    <w:rsid w:val="00B96A18"/>
    <w:rsid w:val="00B9765C"/>
    <w:rsid w:val="00BA157F"/>
    <w:rsid w:val="00BA171A"/>
    <w:rsid w:val="00BA3BE6"/>
    <w:rsid w:val="00BA4345"/>
    <w:rsid w:val="00BA582C"/>
    <w:rsid w:val="00BA609E"/>
    <w:rsid w:val="00BB1083"/>
    <w:rsid w:val="00BB21FE"/>
    <w:rsid w:val="00BB52EA"/>
    <w:rsid w:val="00BB622B"/>
    <w:rsid w:val="00BB7046"/>
    <w:rsid w:val="00BB7A92"/>
    <w:rsid w:val="00BC0246"/>
    <w:rsid w:val="00BC0565"/>
    <w:rsid w:val="00BC0749"/>
    <w:rsid w:val="00BC3168"/>
    <w:rsid w:val="00BC5756"/>
    <w:rsid w:val="00BC6C0F"/>
    <w:rsid w:val="00BC7BBB"/>
    <w:rsid w:val="00BD00EF"/>
    <w:rsid w:val="00BD0FDD"/>
    <w:rsid w:val="00BD23C3"/>
    <w:rsid w:val="00BD2A5A"/>
    <w:rsid w:val="00BD2D3B"/>
    <w:rsid w:val="00BD2E2E"/>
    <w:rsid w:val="00BD3D41"/>
    <w:rsid w:val="00BD5FE3"/>
    <w:rsid w:val="00BD6010"/>
    <w:rsid w:val="00BE17AE"/>
    <w:rsid w:val="00BE21AF"/>
    <w:rsid w:val="00BE3553"/>
    <w:rsid w:val="00BE3D9A"/>
    <w:rsid w:val="00BE6F09"/>
    <w:rsid w:val="00BF0119"/>
    <w:rsid w:val="00BF240F"/>
    <w:rsid w:val="00BF382A"/>
    <w:rsid w:val="00C00E8B"/>
    <w:rsid w:val="00C01F1F"/>
    <w:rsid w:val="00C03085"/>
    <w:rsid w:val="00C03297"/>
    <w:rsid w:val="00C03F64"/>
    <w:rsid w:val="00C0424F"/>
    <w:rsid w:val="00C043CD"/>
    <w:rsid w:val="00C06B52"/>
    <w:rsid w:val="00C07379"/>
    <w:rsid w:val="00C0754B"/>
    <w:rsid w:val="00C100C7"/>
    <w:rsid w:val="00C10749"/>
    <w:rsid w:val="00C10967"/>
    <w:rsid w:val="00C1164B"/>
    <w:rsid w:val="00C11B89"/>
    <w:rsid w:val="00C1286A"/>
    <w:rsid w:val="00C12D11"/>
    <w:rsid w:val="00C144C3"/>
    <w:rsid w:val="00C1708C"/>
    <w:rsid w:val="00C2093B"/>
    <w:rsid w:val="00C2114B"/>
    <w:rsid w:val="00C21AA9"/>
    <w:rsid w:val="00C226CA"/>
    <w:rsid w:val="00C228C0"/>
    <w:rsid w:val="00C22EAA"/>
    <w:rsid w:val="00C23E5F"/>
    <w:rsid w:val="00C24801"/>
    <w:rsid w:val="00C25CA1"/>
    <w:rsid w:val="00C2709B"/>
    <w:rsid w:val="00C27612"/>
    <w:rsid w:val="00C3068B"/>
    <w:rsid w:val="00C3513F"/>
    <w:rsid w:val="00C36105"/>
    <w:rsid w:val="00C4051B"/>
    <w:rsid w:val="00C40A91"/>
    <w:rsid w:val="00C40CB7"/>
    <w:rsid w:val="00C410A4"/>
    <w:rsid w:val="00C41CAB"/>
    <w:rsid w:val="00C43993"/>
    <w:rsid w:val="00C45637"/>
    <w:rsid w:val="00C4744D"/>
    <w:rsid w:val="00C47EFC"/>
    <w:rsid w:val="00C50A34"/>
    <w:rsid w:val="00C50D71"/>
    <w:rsid w:val="00C51990"/>
    <w:rsid w:val="00C5333F"/>
    <w:rsid w:val="00C54688"/>
    <w:rsid w:val="00C552C1"/>
    <w:rsid w:val="00C563A5"/>
    <w:rsid w:val="00C5643F"/>
    <w:rsid w:val="00C60221"/>
    <w:rsid w:val="00C609FE"/>
    <w:rsid w:val="00C61D81"/>
    <w:rsid w:val="00C62A80"/>
    <w:rsid w:val="00C63166"/>
    <w:rsid w:val="00C64321"/>
    <w:rsid w:val="00C64867"/>
    <w:rsid w:val="00C66E36"/>
    <w:rsid w:val="00C67346"/>
    <w:rsid w:val="00C70757"/>
    <w:rsid w:val="00C70DE4"/>
    <w:rsid w:val="00C73460"/>
    <w:rsid w:val="00C74612"/>
    <w:rsid w:val="00C74A8A"/>
    <w:rsid w:val="00C76704"/>
    <w:rsid w:val="00C76BAB"/>
    <w:rsid w:val="00C7762E"/>
    <w:rsid w:val="00C777F6"/>
    <w:rsid w:val="00C777F8"/>
    <w:rsid w:val="00C80553"/>
    <w:rsid w:val="00C8084A"/>
    <w:rsid w:val="00C810A2"/>
    <w:rsid w:val="00C814B3"/>
    <w:rsid w:val="00C81A0E"/>
    <w:rsid w:val="00C81EE1"/>
    <w:rsid w:val="00C822C5"/>
    <w:rsid w:val="00C84201"/>
    <w:rsid w:val="00C875ED"/>
    <w:rsid w:val="00C900F6"/>
    <w:rsid w:val="00C925B9"/>
    <w:rsid w:val="00C92FB8"/>
    <w:rsid w:val="00C930FD"/>
    <w:rsid w:val="00C942C7"/>
    <w:rsid w:val="00C94A88"/>
    <w:rsid w:val="00C95B5A"/>
    <w:rsid w:val="00C97B36"/>
    <w:rsid w:val="00CA02B8"/>
    <w:rsid w:val="00CA07D1"/>
    <w:rsid w:val="00CA5CE1"/>
    <w:rsid w:val="00CA656D"/>
    <w:rsid w:val="00CA765F"/>
    <w:rsid w:val="00CA781E"/>
    <w:rsid w:val="00CB2CDC"/>
    <w:rsid w:val="00CB37C7"/>
    <w:rsid w:val="00CB3A51"/>
    <w:rsid w:val="00CB3B0E"/>
    <w:rsid w:val="00CB5082"/>
    <w:rsid w:val="00CB5745"/>
    <w:rsid w:val="00CB69D4"/>
    <w:rsid w:val="00CC0C55"/>
    <w:rsid w:val="00CC3565"/>
    <w:rsid w:val="00CC4F9B"/>
    <w:rsid w:val="00CC65CE"/>
    <w:rsid w:val="00CC755D"/>
    <w:rsid w:val="00CD0509"/>
    <w:rsid w:val="00CD0934"/>
    <w:rsid w:val="00CD0B7B"/>
    <w:rsid w:val="00CD0F2C"/>
    <w:rsid w:val="00CD2574"/>
    <w:rsid w:val="00CD36B0"/>
    <w:rsid w:val="00CD75A8"/>
    <w:rsid w:val="00CD7B56"/>
    <w:rsid w:val="00CD7BF5"/>
    <w:rsid w:val="00CE271D"/>
    <w:rsid w:val="00CE2925"/>
    <w:rsid w:val="00CE298C"/>
    <w:rsid w:val="00CE3278"/>
    <w:rsid w:val="00CE34B2"/>
    <w:rsid w:val="00CE3840"/>
    <w:rsid w:val="00CE3C93"/>
    <w:rsid w:val="00CE3E36"/>
    <w:rsid w:val="00CE6B19"/>
    <w:rsid w:val="00CE6D28"/>
    <w:rsid w:val="00CE6E02"/>
    <w:rsid w:val="00CF4029"/>
    <w:rsid w:val="00CF5025"/>
    <w:rsid w:val="00D00D55"/>
    <w:rsid w:val="00D03FF9"/>
    <w:rsid w:val="00D046BF"/>
    <w:rsid w:val="00D04D02"/>
    <w:rsid w:val="00D104B5"/>
    <w:rsid w:val="00D10DB6"/>
    <w:rsid w:val="00D10EFE"/>
    <w:rsid w:val="00D12B0A"/>
    <w:rsid w:val="00D134CF"/>
    <w:rsid w:val="00D1416E"/>
    <w:rsid w:val="00D143CD"/>
    <w:rsid w:val="00D14894"/>
    <w:rsid w:val="00D14C33"/>
    <w:rsid w:val="00D16D31"/>
    <w:rsid w:val="00D22F55"/>
    <w:rsid w:val="00D23CC2"/>
    <w:rsid w:val="00D263AF"/>
    <w:rsid w:val="00D27556"/>
    <w:rsid w:val="00D32028"/>
    <w:rsid w:val="00D3238D"/>
    <w:rsid w:val="00D332B2"/>
    <w:rsid w:val="00D33B70"/>
    <w:rsid w:val="00D35638"/>
    <w:rsid w:val="00D35FA4"/>
    <w:rsid w:val="00D37C64"/>
    <w:rsid w:val="00D40BAF"/>
    <w:rsid w:val="00D41249"/>
    <w:rsid w:val="00D42B2C"/>
    <w:rsid w:val="00D43F90"/>
    <w:rsid w:val="00D45E6E"/>
    <w:rsid w:val="00D46240"/>
    <w:rsid w:val="00D467C6"/>
    <w:rsid w:val="00D50B2E"/>
    <w:rsid w:val="00D52085"/>
    <w:rsid w:val="00D52FCB"/>
    <w:rsid w:val="00D546E0"/>
    <w:rsid w:val="00D5528B"/>
    <w:rsid w:val="00D552B6"/>
    <w:rsid w:val="00D55508"/>
    <w:rsid w:val="00D56335"/>
    <w:rsid w:val="00D56EA8"/>
    <w:rsid w:val="00D60698"/>
    <w:rsid w:val="00D60783"/>
    <w:rsid w:val="00D607D3"/>
    <w:rsid w:val="00D60A24"/>
    <w:rsid w:val="00D60B10"/>
    <w:rsid w:val="00D61A23"/>
    <w:rsid w:val="00D6255B"/>
    <w:rsid w:val="00D6263A"/>
    <w:rsid w:val="00D6479B"/>
    <w:rsid w:val="00D64A53"/>
    <w:rsid w:val="00D65C9F"/>
    <w:rsid w:val="00D673B6"/>
    <w:rsid w:val="00D71CCE"/>
    <w:rsid w:val="00D72957"/>
    <w:rsid w:val="00D72EDF"/>
    <w:rsid w:val="00D75AA4"/>
    <w:rsid w:val="00D75C87"/>
    <w:rsid w:val="00D760A7"/>
    <w:rsid w:val="00D765E9"/>
    <w:rsid w:val="00D808B2"/>
    <w:rsid w:val="00D83BBD"/>
    <w:rsid w:val="00D8702E"/>
    <w:rsid w:val="00D87CDC"/>
    <w:rsid w:val="00D9035E"/>
    <w:rsid w:val="00D94154"/>
    <w:rsid w:val="00D944BE"/>
    <w:rsid w:val="00D94DF8"/>
    <w:rsid w:val="00D966CB"/>
    <w:rsid w:val="00D96DA8"/>
    <w:rsid w:val="00D97D05"/>
    <w:rsid w:val="00DA02AE"/>
    <w:rsid w:val="00DA122D"/>
    <w:rsid w:val="00DA2190"/>
    <w:rsid w:val="00DA2DA3"/>
    <w:rsid w:val="00DA35D0"/>
    <w:rsid w:val="00DA36A1"/>
    <w:rsid w:val="00DA3BED"/>
    <w:rsid w:val="00DA3D07"/>
    <w:rsid w:val="00DA54AB"/>
    <w:rsid w:val="00DA5FCA"/>
    <w:rsid w:val="00DA6290"/>
    <w:rsid w:val="00DA6F4A"/>
    <w:rsid w:val="00DA7F9F"/>
    <w:rsid w:val="00DC060A"/>
    <w:rsid w:val="00DC0AE4"/>
    <w:rsid w:val="00DC0CD9"/>
    <w:rsid w:val="00DC0EE7"/>
    <w:rsid w:val="00DC276C"/>
    <w:rsid w:val="00DC4418"/>
    <w:rsid w:val="00DC519F"/>
    <w:rsid w:val="00DC66A0"/>
    <w:rsid w:val="00DC7A00"/>
    <w:rsid w:val="00DC7CCE"/>
    <w:rsid w:val="00DD08BF"/>
    <w:rsid w:val="00DD0D90"/>
    <w:rsid w:val="00DD10C6"/>
    <w:rsid w:val="00DD11D0"/>
    <w:rsid w:val="00DD1B08"/>
    <w:rsid w:val="00DD4901"/>
    <w:rsid w:val="00DD56DD"/>
    <w:rsid w:val="00DD6862"/>
    <w:rsid w:val="00DE35FC"/>
    <w:rsid w:val="00DE55A9"/>
    <w:rsid w:val="00DE5787"/>
    <w:rsid w:val="00DF15B0"/>
    <w:rsid w:val="00DF3204"/>
    <w:rsid w:val="00DF3D3C"/>
    <w:rsid w:val="00DF5A5E"/>
    <w:rsid w:val="00DF6B2F"/>
    <w:rsid w:val="00E000B0"/>
    <w:rsid w:val="00E002DD"/>
    <w:rsid w:val="00E004F7"/>
    <w:rsid w:val="00E02A2B"/>
    <w:rsid w:val="00E02C2E"/>
    <w:rsid w:val="00E03467"/>
    <w:rsid w:val="00E06935"/>
    <w:rsid w:val="00E1048A"/>
    <w:rsid w:val="00E1095B"/>
    <w:rsid w:val="00E11D7B"/>
    <w:rsid w:val="00E122D6"/>
    <w:rsid w:val="00E128C4"/>
    <w:rsid w:val="00E13E5B"/>
    <w:rsid w:val="00E20EAA"/>
    <w:rsid w:val="00E21B2B"/>
    <w:rsid w:val="00E21B9F"/>
    <w:rsid w:val="00E2223A"/>
    <w:rsid w:val="00E249CA"/>
    <w:rsid w:val="00E25173"/>
    <w:rsid w:val="00E262CA"/>
    <w:rsid w:val="00E2779A"/>
    <w:rsid w:val="00E27B5E"/>
    <w:rsid w:val="00E27F6F"/>
    <w:rsid w:val="00E30D01"/>
    <w:rsid w:val="00E319FF"/>
    <w:rsid w:val="00E32EED"/>
    <w:rsid w:val="00E336A7"/>
    <w:rsid w:val="00E34602"/>
    <w:rsid w:val="00E352C6"/>
    <w:rsid w:val="00E359D6"/>
    <w:rsid w:val="00E35CB1"/>
    <w:rsid w:val="00E36B90"/>
    <w:rsid w:val="00E379F2"/>
    <w:rsid w:val="00E37A5A"/>
    <w:rsid w:val="00E407A9"/>
    <w:rsid w:val="00E408B3"/>
    <w:rsid w:val="00E41ABF"/>
    <w:rsid w:val="00E44C9E"/>
    <w:rsid w:val="00E471CD"/>
    <w:rsid w:val="00E47BFE"/>
    <w:rsid w:val="00E50725"/>
    <w:rsid w:val="00E5405B"/>
    <w:rsid w:val="00E57AF4"/>
    <w:rsid w:val="00E62B43"/>
    <w:rsid w:val="00E633CD"/>
    <w:rsid w:val="00E6543E"/>
    <w:rsid w:val="00E66984"/>
    <w:rsid w:val="00E67157"/>
    <w:rsid w:val="00E7082C"/>
    <w:rsid w:val="00E72844"/>
    <w:rsid w:val="00E72A78"/>
    <w:rsid w:val="00E730EA"/>
    <w:rsid w:val="00E73BFF"/>
    <w:rsid w:val="00E74472"/>
    <w:rsid w:val="00E744D0"/>
    <w:rsid w:val="00E75BB7"/>
    <w:rsid w:val="00E75E5F"/>
    <w:rsid w:val="00E76851"/>
    <w:rsid w:val="00E771D2"/>
    <w:rsid w:val="00E77579"/>
    <w:rsid w:val="00E80264"/>
    <w:rsid w:val="00E807E6"/>
    <w:rsid w:val="00E80CEE"/>
    <w:rsid w:val="00E81462"/>
    <w:rsid w:val="00E82004"/>
    <w:rsid w:val="00E834E2"/>
    <w:rsid w:val="00E840D9"/>
    <w:rsid w:val="00E84ABE"/>
    <w:rsid w:val="00E852AE"/>
    <w:rsid w:val="00E8641C"/>
    <w:rsid w:val="00E874EA"/>
    <w:rsid w:val="00E87D2E"/>
    <w:rsid w:val="00E90F76"/>
    <w:rsid w:val="00E9198E"/>
    <w:rsid w:val="00E92B0F"/>
    <w:rsid w:val="00E934DB"/>
    <w:rsid w:val="00E95782"/>
    <w:rsid w:val="00E967EF"/>
    <w:rsid w:val="00E968E4"/>
    <w:rsid w:val="00E97778"/>
    <w:rsid w:val="00E97E56"/>
    <w:rsid w:val="00EA0F71"/>
    <w:rsid w:val="00EA1BAF"/>
    <w:rsid w:val="00EA47E0"/>
    <w:rsid w:val="00EA5DD8"/>
    <w:rsid w:val="00EA71B6"/>
    <w:rsid w:val="00EB13EF"/>
    <w:rsid w:val="00EB375E"/>
    <w:rsid w:val="00EC047C"/>
    <w:rsid w:val="00EC2A3C"/>
    <w:rsid w:val="00EC6184"/>
    <w:rsid w:val="00EC777E"/>
    <w:rsid w:val="00ED3862"/>
    <w:rsid w:val="00ED52D3"/>
    <w:rsid w:val="00ED5ABC"/>
    <w:rsid w:val="00ED6E80"/>
    <w:rsid w:val="00ED6FF5"/>
    <w:rsid w:val="00ED7FBD"/>
    <w:rsid w:val="00EE1ECD"/>
    <w:rsid w:val="00EE3065"/>
    <w:rsid w:val="00EE38E4"/>
    <w:rsid w:val="00EE39FE"/>
    <w:rsid w:val="00EE3B9A"/>
    <w:rsid w:val="00EE3C94"/>
    <w:rsid w:val="00EE3F33"/>
    <w:rsid w:val="00EE4AAD"/>
    <w:rsid w:val="00EE5309"/>
    <w:rsid w:val="00EE70A8"/>
    <w:rsid w:val="00EE73C4"/>
    <w:rsid w:val="00EF03AE"/>
    <w:rsid w:val="00EF07E6"/>
    <w:rsid w:val="00EF0E8D"/>
    <w:rsid w:val="00EF1C4F"/>
    <w:rsid w:val="00EF1D0E"/>
    <w:rsid w:val="00EF262B"/>
    <w:rsid w:val="00EF2DD1"/>
    <w:rsid w:val="00EF378F"/>
    <w:rsid w:val="00EF3D25"/>
    <w:rsid w:val="00EF40AA"/>
    <w:rsid w:val="00EF4E12"/>
    <w:rsid w:val="00EF561F"/>
    <w:rsid w:val="00F003AC"/>
    <w:rsid w:val="00F00795"/>
    <w:rsid w:val="00F0145D"/>
    <w:rsid w:val="00F01B5F"/>
    <w:rsid w:val="00F02212"/>
    <w:rsid w:val="00F0386A"/>
    <w:rsid w:val="00F03DDD"/>
    <w:rsid w:val="00F0479F"/>
    <w:rsid w:val="00F05D04"/>
    <w:rsid w:val="00F07BC9"/>
    <w:rsid w:val="00F103AB"/>
    <w:rsid w:val="00F10ADB"/>
    <w:rsid w:val="00F128DC"/>
    <w:rsid w:val="00F213F2"/>
    <w:rsid w:val="00F2226A"/>
    <w:rsid w:val="00F253E5"/>
    <w:rsid w:val="00F25C46"/>
    <w:rsid w:val="00F25D2F"/>
    <w:rsid w:val="00F26898"/>
    <w:rsid w:val="00F3025C"/>
    <w:rsid w:val="00F30CC0"/>
    <w:rsid w:val="00F31549"/>
    <w:rsid w:val="00F33312"/>
    <w:rsid w:val="00F35DB9"/>
    <w:rsid w:val="00F40D7B"/>
    <w:rsid w:val="00F4188D"/>
    <w:rsid w:val="00F41F70"/>
    <w:rsid w:val="00F432E9"/>
    <w:rsid w:val="00F43C64"/>
    <w:rsid w:val="00F45F19"/>
    <w:rsid w:val="00F4609D"/>
    <w:rsid w:val="00F4627E"/>
    <w:rsid w:val="00F4689F"/>
    <w:rsid w:val="00F51090"/>
    <w:rsid w:val="00F53C2C"/>
    <w:rsid w:val="00F61325"/>
    <w:rsid w:val="00F62388"/>
    <w:rsid w:val="00F6398C"/>
    <w:rsid w:val="00F64199"/>
    <w:rsid w:val="00F6430A"/>
    <w:rsid w:val="00F662DB"/>
    <w:rsid w:val="00F6762E"/>
    <w:rsid w:val="00F676A9"/>
    <w:rsid w:val="00F67BFF"/>
    <w:rsid w:val="00F67D12"/>
    <w:rsid w:val="00F7288F"/>
    <w:rsid w:val="00F72C91"/>
    <w:rsid w:val="00F72FE5"/>
    <w:rsid w:val="00F7495D"/>
    <w:rsid w:val="00F75330"/>
    <w:rsid w:val="00F76515"/>
    <w:rsid w:val="00F767BA"/>
    <w:rsid w:val="00F76C4C"/>
    <w:rsid w:val="00F8034C"/>
    <w:rsid w:val="00F80AA4"/>
    <w:rsid w:val="00F815EB"/>
    <w:rsid w:val="00F8183A"/>
    <w:rsid w:val="00F83321"/>
    <w:rsid w:val="00F84769"/>
    <w:rsid w:val="00F851D0"/>
    <w:rsid w:val="00F8633B"/>
    <w:rsid w:val="00F86C3B"/>
    <w:rsid w:val="00F8784A"/>
    <w:rsid w:val="00F87F43"/>
    <w:rsid w:val="00F92560"/>
    <w:rsid w:val="00F94A98"/>
    <w:rsid w:val="00F94DB3"/>
    <w:rsid w:val="00F952C2"/>
    <w:rsid w:val="00FA0424"/>
    <w:rsid w:val="00FA16EF"/>
    <w:rsid w:val="00FA4DC4"/>
    <w:rsid w:val="00FA55F7"/>
    <w:rsid w:val="00FA597E"/>
    <w:rsid w:val="00FA70EC"/>
    <w:rsid w:val="00FB2692"/>
    <w:rsid w:val="00FB2E1C"/>
    <w:rsid w:val="00FB3C6E"/>
    <w:rsid w:val="00FB47B7"/>
    <w:rsid w:val="00FB5E9D"/>
    <w:rsid w:val="00FB7346"/>
    <w:rsid w:val="00FC53AA"/>
    <w:rsid w:val="00FC6F47"/>
    <w:rsid w:val="00FC731A"/>
    <w:rsid w:val="00FD043A"/>
    <w:rsid w:val="00FD0D7C"/>
    <w:rsid w:val="00FD2DD7"/>
    <w:rsid w:val="00FD3497"/>
    <w:rsid w:val="00FD3551"/>
    <w:rsid w:val="00FD65A5"/>
    <w:rsid w:val="00FD6F46"/>
    <w:rsid w:val="00FE046C"/>
    <w:rsid w:val="00FE0907"/>
    <w:rsid w:val="00FE1564"/>
    <w:rsid w:val="00FE478F"/>
    <w:rsid w:val="00FE4ECB"/>
    <w:rsid w:val="00FE56B1"/>
    <w:rsid w:val="00FE59A3"/>
    <w:rsid w:val="00FE6B9A"/>
    <w:rsid w:val="00FE6EFE"/>
    <w:rsid w:val="00FE7439"/>
    <w:rsid w:val="00FE7674"/>
    <w:rsid w:val="00FF4307"/>
    <w:rsid w:val="00FF50EC"/>
    <w:rsid w:val="00FF5715"/>
    <w:rsid w:val="00FF6233"/>
    <w:rsid w:val="00FF6238"/>
    <w:rsid w:val="00FF62AC"/>
    <w:rsid w:val="00FF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EB30D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C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qFormat/>
    <w:rsid w:val="00763C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763C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3C8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63C8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63C8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63C8A"/>
    <w:pPr>
      <w:outlineLvl w:val="5"/>
    </w:pPr>
  </w:style>
  <w:style w:type="paragraph" w:styleId="Heading7">
    <w:name w:val="heading 7"/>
    <w:basedOn w:val="H6"/>
    <w:next w:val="Normal"/>
    <w:qFormat/>
    <w:rsid w:val="00763C8A"/>
    <w:pPr>
      <w:outlineLvl w:val="6"/>
    </w:pPr>
  </w:style>
  <w:style w:type="paragraph" w:styleId="Heading8">
    <w:name w:val="heading 8"/>
    <w:basedOn w:val="Heading1"/>
    <w:next w:val="Normal"/>
    <w:qFormat/>
    <w:rsid w:val="00763C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3C8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63C8A"/>
    <w:pPr>
      <w:spacing w:before="180"/>
      <w:ind w:left="2693" w:hanging="2693"/>
    </w:pPr>
    <w:rPr>
      <w:b/>
    </w:rPr>
  </w:style>
  <w:style w:type="paragraph" w:styleId="TOC1">
    <w:name w:val="toc 1"/>
    <w:semiHidden/>
    <w:rsid w:val="00763C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763C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763C8A"/>
    <w:pPr>
      <w:ind w:left="1701" w:hanging="1701"/>
    </w:pPr>
  </w:style>
  <w:style w:type="paragraph" w:styleId="TOC4">
    <w:name w:val="toc 4"/>
    <w:basedOn w:val="TOC3"/>
    <w:semiHidden/>
    <w:rsid w:val="00763C8A"/>
    <w:pPr>
      <w:ind w:left="1418" w:hanging="1418"/>
    </w:pPr>
  </w:style>
  <w:style w:type="paragraph" w:styleId="TOC3">
    <w:name w:val="toc 3"/>
    <w:basedOn w:val="TOC2"/>
    <w:semiHidden/>
    <w:rsid w:val="00763C8A"/>
    <w:pPr>
      <w:ind w:left="1134" w:hanging="1134"/>
    </w:pPr>
  </w:style>
  <w:style w:type="paragraph" w:styleId="TOC2">
    <w:name w:val="toc 2"/>
    <w:basedOn w:val="TOC1"/>
    <w:semiHidden/>
    <w:rsid w:val="00763C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63C8A"/>
    <w:pPr>
      <w:ind w:left="284"/>
    </w:pPr>
  </w:style>
  <w:style w:type="paragraph" w:styleId="Index1">
    <w:name w:val="index 1"/>
    <w:basedOn w:val="Normal"/>
    <w:semiHidden/>
    <w:rsid w:val="00763C8A"/>
    <w:pPr>
      <w:keepLines/>
      <w:spacing w:after="0"/>
    </w:pPr>
  </w:style>
  <w:style w:type="paragraph" w:customStyle="1" w:styleId="ZH">
    <w:name w:val="ZH"/>
    <w:rsid w:val="00763C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63C8A"/>
    <w:pPr>
      <w:outlineLvl w:val="9"/>
    </w:pPr>
  </w:style>
  <w:style w:type="paragraph" w:styleId="ListNumber2">
    <w:name w:val="List Number 2"/>
    <w:basedOn w:val="ListNumber"/>
    <w:semiHidden/>
    <w:rsid w:val="00763C8A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763C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763C8A"/>
    <w:rPr>
      <w:b/>
      <w:position w:val="6"/>
      <w:sz w:val="16"/>
    </w:rPr>
  </w:style>
  <w:style w:type="paragraph" w:styleId="FootnoteText">
    <w:name w:val="footnote text"/>
    <w:basedOn w:val="Normal"/>
    <w:semiHidden/>
    <w:rsid w:val="00763C8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63C8A"/>
    <w:rPr>
      <w:b/>
    </w:rPr>
  </w:style>
  <w:style w:type="paragraph" w:customStyle="1" w:styleId="TAC">
    <w:name w:val="TAC"/>
    <w:basedOn w:val="TAL"/>
    <w:link w:val="TACChar"/>
    <w:rsid w:val="00763C8A"/>
    <w:pPr>
      <w:jc w:val="center"/>
    </w:pPr>
  </w:style>
  <w:style w:type="paragraph" w:customStyle="1" w:styleId="TF">
    <w:name w:val="TF"/>
    <w:basedOn w:val="TH"/>
    <w:rsid w:val="00763C8A"/>
    <w:pPr>
      <w:keepNext w:val="0"/>
      <w:spacing w:before="0" w:after="240"/>
    </w:pPr>
  </w:style>
  <w:style w:type="paragraph" w:customStyle="1" w:styleId="NO">
    <w:name w:val="NO"/>
    <w:basedOn w:val="Normal"/>
    <w:rsid w:val="00763C8A"/>
    <w:pPr>
      <w:keepLines/>
      <w:ind w:left="1135" w:hanging="851"/>
    </w:pPr>
  </w:style>
  <w:style w:type="paragraph" w:styleId="TOC9">
    <w:name w:val="toc 9"/>
    <w:basedOn w:val="TOC8"/>
    <w:semiHidden/>
    <w:rsid w:val="00763C8A"/>
    <w:pPr>
      <w:ind w:left="1418" w:hanging="1418"/>
    </w:pPr>
  </w:style>
  <w:style w:type="paragraph" w:customStyle="1" w:styleId="EX">
    <w:name w:val="EX"/>
    <w:basedOn w:val="Normal"/>
    <w:rsid w:val="00763C8A"/>
    <w:pPr>
      <w:keepLines/>
      <w:ind w:left="1702" w:hanging="1418"/>
    </w:pPr>
  </w:style>
  <w:style w:type="paragraph" w:customStyle="1" w:styleId="FP">
    <w:name w:val="FP"/>
    <w:basedOn w:val="Normal"/>
    <w:rsid w:val="00763C8A"/>
    <w:pPr>
      <w:spacing w:after="0"/>
    </w:pPr>
  </w:style>
  <w:style w:type="paragraph" w:customStyle="1" w:styleId="LD">
    <w:name w:val="LD"/>
    <w:rsid w:val="00763C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63C8A"/>
    <w:pPr>
      <w:spacing w:after="0"/>
    </w:pPr>
  </w:style>
  <w:style w:type="paragraph" w:customStyle="1" w:styleId="EW">
    <w:name w:val="EW"/>
    <w:basedOn w:val="EX"/>
    <w:rsid w:val="00763C8A"/>
    <w:pPr>
      <w:spacing w:after="0"/>
    </w:pPr>
  </w:style>
  <w:style w:type="paragraph" w:styleId="TOC6">
    <w:name w:val="toc 6"/>
    <w:basedOn w:val="TOC5"/>
    <w:next w:val="Normal"/>
    <w:semiHidden/>
    <w:rsid w:val="00763C8A"/>
    <w:pPr>
      <w:ind w:left="1985" w:hanging="1985"/>
    </w:pPr>
  </w:style>
  <w:style w:type="paragraph" w:styleId="TOC7">
    <w:name w:val="toc 7"/>
    <w:basedOn w:val="TOC6"/>
    <w:next w:val="Normal"/>
    <w:semiHidden/>
    <w:rsid w:val="00763C8A"/>
    <w:pPr>
      <w:ind w:left="2268" w:hanging="2268"/>
    </w:pPr>
  </w:style>
  <w:style w:type="paragraph" w:styleId="ListBullet2">
    <w:name w:val="List Bullet 2"/>
    <w:basedOn w:val="ListBullet"/>
    <w:semiHidden/>
    <w:rsid w:val="00763C8A"/>
    <w:pPr>
      <w:ind w:left="851"/>
    </w:pPr>
  </w:style>
  <w:style w:type="paragraph" w:styleId="ListBullet3">
    <w:name w:val="List Bullet 3"/>
    <w:basedOn w:val="ListBullet2"/>
    <w:semiHidden/>
    <w:rsid w:val="00763C8A"/>
    <w:pPr>
      <w:ind w:left="1135"/>
    </w:pPr>
  </w:style>
  <w:style w:type="paragraph" w:styleId="ListNumber">
    <w:name w:val="List Number"/>
    <w:basedOn w:val="List"/>
    <w:semiHidden/>
    <w:rsid w:val="00763C8A"/>
  </w:style>
  <w:style w:type="paragraph" w:customStyle="1" w:styleId="EQ">
    <w:name w:val="EQ"/>
    <w:basedOn w:val="Normal"/>
    <w:next w:val="Normal"/>
    <w:rsid w:val="00763C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63C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3C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3C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63C8A"/>
    <w:pPr>
      <w:jc w:val="right"/>
    </w:pPr>
  </w:style>
  <w:style w:type="paragraph" w:customStyle="1" w:styleId="H6">
    <w:name w:val="H6"/>
    <w:basedOn w:val="Heading5"/>
    <w:next w:val="Normal"/>
    <w:rsid w:val="00763C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63C8A"/>
    <w:pPr>
      <w:ind w:left="851" w:hanging="851"/>
    </w:pPr>
  </w:style>
  <w:style w:type="paragraph" w:customStyle="1" w:styleId="TAL">
    <w:name w:val="TAL"/>
    <w:basedOn w:val="Normal"/>
    <w:rsid w:val="00763C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63C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63C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63C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63C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63C8A"/>
    <w:pPr>
      <w:framePr w:wrap="notBeside" w:y="16161"/>
    </w:pPr>
  </w:style>
  <w:style w:type="character" w:customStyle="1" w:styleId="ZGSM">
    <w:name w:val="ZGSM"/>
    <w:rsid w:val="00763C8A"/>
  </w:style>
  <w:style w:type="paragraph" w:styleId="List2">
    <w:name w:val="List 2"/>
    <w:basedOn w:val="List"/>
    <w:semiHidden/>
    <w:rsid w:val="00763C8A"/>
    <w:pPr>
      <w:ind w:left="851"/>
    </w:pPr>
  </w:style>
  <w:style w:type="paragraph" w:customStyle="1" w:styleId="ZG">
    <w:name w:val="ZG"/>
    <w:rsid w:val="00763C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63C8A"/>
    <w:pPr>
      <w:ind w:left="1135"/>
    </w:pPr>
  </w:style>
  <w:style w:type="paragraph" w:styleId="List4">
    <w:name w:val="List 4"/>
    <w:basedOn w:val="List3"/>
    <w:semiHidden/>
    <w:rsid w:val="00763C8A"/>
    <w:pPr>
      <w:ind w:left="1418"/>
    </w:pPr>
  </w:style>
  <w:style w:type="paragraph" w:styleId="List5">
    <w:name w:val="List 5"/>
    <w:basedOn w:val="List4"/>
    <w:semiHidden/>
    <w:rsid w:val="00763C8A"/>
    <w:pPr>
      <w:ind w:left="1702"/>
    </w:pPr>
  </w:style>
  <w:style w:type="paragraph" w:customStyle="1" w:styleId="EditorsNote">
    <w:name w:val="Editor's Note"/>
    <w:basedOn w:val="NO"/>
    <w:rsid w:val="00763C8A"/>
    <w:rPr>
      <w:color w:val="FF0000"/>
    </w:rPr>
  </w:style>
  <w:style w:type="paragraph" w:styleId="List">
    <w:name w:val="List"/>
    <w:basedOn w:val="Normal"/>
    <w:semiHidden/>
    <w:rsid w:val="00763C8A"/>
    <w:pPr>
      <w:ind w:left="568" w:hanging="284"/>
    </w:pPr>
  </w:style>
  <w:style w:type="paragraph" w:styleId="ListBullet">
    <w:name w:val="List Bullet"/>
    <w:basedOn w:val="List"/>
    <w:semiHidden/>
    <w:rsid w:val="00763C8A"/>
  </w:style>
  <w:style w:type="paragraph" w:styleId="ListBullet4">
    <w:name w:val="List Bullet 4"/>
    <w:basedOn w:val="ListBullet3"/>
    <w:semiHidden/>
    <w:rsid w:val="00763C8A"/>
    <w:pPr>
      <w:ind w:left="1418"/>
    </w:pPr>
  </w:style>
  <w:style w:type="paragraph" w:styleId="ListBullet5">
    <w:name w:val="List Bullet 5"/>
    <w:basedOn w:val="ListBullet4"/>
    <w:semiHidden/>
    <w:rsid w:val="00763C8A"/>
    <w:pPr>
      <w:ind w:left="1702"/>
    </w:pPr>
  </w:style>
  <w:style w:type="paragraph" w:customStyle="1" w:styleId="B1">
    <w:name w:val="B1"/>
    <w:basedOn w:val="List"/>
    <w:rsid w:val="00763C8A"/>
  </w:style>
  <w:style w:type="paragraph" w:customStyle="1" w:styleId="B2">
    <w:name w:val="B2"/>
    <w:basedOn w:val="List2"/>
    <w:rsid w:val="00763C8A"/>
  </w:style>
  <w:style w:type="paragraph" w:customStyle="1" w:styleId="B3">
    <w:name w:val="B3"/>
    <w:basedOn w:val="List3"/>
    <w:rsid w:val="00763C8A"/>
  </w:style>
  <w:style w:type="paragraph" w:customStyle="1" w:styleId="B4">
    <w:name w:val="B4"/>
    <w:basedOn w:val="List4"/>
    <w:rsid w:val="00763C8A"/>
  </w:style>
  <w:style w:type="paragraph" w:customStyle="1" w:styleId="B5">
    <w:name w:val="B5"/>
    <w:basedOn w:val="List5"/>
    <w:rsid w:val="00763C8A"/>
  </w:style>
  <w:style w:type="paragraph" w:styleId="Footer">
    <w:name w:val="footer"/>
    <w:basedOn w:val="Header"/>
    <w:link w:val="FooterChar"/>
    <w:rsid w:val="00763C8A"/>
    <w:pPr>
      <w:jc w:val="center"/>
    </w:pPr>
    <w:rPr>
      <w:i/>
    </w:rPr>
  </w:style>
  <w:style w:type="paragraph" w:customStyle="1" w:styleId="ZTD">
    <w:name w:val="ZTD"/>
    <w:basedOn w:val="ZB"/>
    <w:rsid w:val="00763C8A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337E23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rsid w:val="00337E23"/>
    <w:rPr>
      <w:rFonts w:ascii="Arial" w:eastAsia="Times New Roman" w:hAnsi="Arial"/>
      <w:b/>
      <w:i/>
      <w:noProof/>
      <w:sz w:val="18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0630B"/>
    <w:rPr>
      <w:b/>
      <w:bCs/>
    </w:rPr>
  </w:style>
  <w:style w:type="paragraph" w:styleId="NormalWeb">
    <w:name w:val="Normal (Web)"/>
    <w:basedOn w:val="Normal"/>
    <w:uiPriority w:val="99"/>
    <w:unhideWhenUsed/>
    <w:rsid w:val="008063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table" w:styleId="TableGrid">
    <w:name w:val="Table Grid"/>
    <w:basedOn w:val="TableNormal"/>
    <w:rsid w:val="00CA78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4A609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4A6096"/>
    <w:rPr>
      <w:rFonts w:ascii="Tahoma" w:hAnsi="Tahoma" w:cs="Tahoma"/>
      <w:sz w:val="16"/>
      <w:szCs w:val="16"/>
      <w:lang w:val="en-GB"/>
    </w:rPr>
  </w:style>
  <w:style w:type="paragraph" w:customStyle="1" w:styleId="Reference">
    <w:name w:val="Reference"/>
    <w:basedOn w:val="Normal"/>
    <w:rsid w:val="009A3CC7"/>
    <w:pPr>
      <w:numPr>
        <w:numId w:val="1"/>
      </w:numPr>
      <w:spacing w:after="120"/>
      <w:jc w:val="both"/>
    </w:pPr>
    <w:rPr>
      <w:sz w:val="22"/>
      <w:lang w:eastAsia="zh-CN"/>
    </w:rPr>
  </w:style>
  <w:style w:type="paragraph" w:styleId="BalloonText">
    <w:name w:val="Balloon Text"/>
    <w:basedOn w:val="Normal"/>
    <w:link w:val="BalloonTextChar"/>
    <w:semiHidden/>
    <w:unhideWhenUsed/>
    <w:rsid w:val="00160E0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60E0C"/>
    <w:rPr>
      <w:rFonts w:ascii="Tahoma" w:hAnsi="Tahoma" w:cs="Tahoma"/>
      <w:sz w:val="16"/>
      <w:szCs w:val="16"/>
      <w:lang w:val="en-GB"/>
    </w:rPr>
  </w:style>
  <w:style w:type="paragraph" w:customStyle="1" w:styleId="NSN-021NormalAltN">
    <w:name w:val="#NSN-021 Normal [Alt+N]"/>
    <w:rsid w:val="00E92B0F"/>
    <w:pPr>
      <w:spacing w:after="100" w:afterAutospacing="1"/>
    </w:pPr>
    <w:rPr>
      <w:rFonts w:ascii="Arial" w:hAnsi="Arial" w:cs="Arial"/>
      <w:kern w:val="28"/>
      <w:sz w:val="22"/>
      <w:szCs w:val="22"/>
      <w:lang w:eastAsia="de-DE"/>
    </w:rPr>
  </w:style>
  <w:style w:type="paragraph" w:styleId="BodyText">
    <w:name w:val="Body Text"/>
    <w:basedOn w:val="Normal"/>
    <w:link w:val="BodyTextChar"/>
    <w:rsid w:val="00936E05"/>
    <w:pPr>
      <w:spacing w:after="120"/>
      <w:jc w:val="both"/>
    </w:pPr>
    <w:rPr>
      <w:rFonts w:eastAsia="SimSun"/>
      <w:sz w:val="22"/>
      <w:lang w:eastAsia="zh-CN"/>
    </w:rPr>
  </w:style>
  <w:style w:type="character" w:customStyle="1" w:styleId="BodyTextChar">
    <w:name w:val="Body Text Char"/>
    <w:link w:val="BodyText"/>
    <w:rsid w:val="00936E05"/>
    <w:rPr>
      <w:rFonts w:ascii="Times New Roman" w:eastAsia="SimSun" w:hAnsi="Times New Roman"/>
      <w:sz w:val="22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2C7"/>
  </w:style>
  <w:style w:type="character" w:customStyle="1" w:styleId="CommentTextChar">
    <w:name w:val="Comment Text Char"/>
    <w:link w:val="CommentText"/>
    <w:uiPriority w:val="99"/>
    <w:semiHidden/>
    <w:rsid w:val="00C942C7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2C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42C7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C942C7"/>
    <w:rPr>
      <w:rFonts w:ascii="Arial" w:eastAsia="Times New Roman" w:hAnsi="Arial"/>
      <w:sz w:val="18"/>
      <w:lang w:val="en-GB"/>
    </w:rPr>
  </w:style>
  <w:style w:type="paragraph" w:customStyle="1" w:styleId="Text">
    <w:name w:val="Text"/>
    <w:basedOn w:val="Normal"/>
    <w:rsid w:val="00F6762E"/>
    <w:pPr>
      <w:widowControl w:val="0"/>
      <w:overflowPunct/>
      <w:adjustRightInd/>
      <w:spacing w:after="0" w:line="252" w:lineRule="auto"/>
      <w:ind w:firstLine="202"/>
      <w:jc w:val="both"/>
      <w:textAlignment w:val="auto"/>
    </w:pPr>
    <w:rPr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2575CB"/>
    <w:rPr>
      <w:rFonts w:ascii="Times New Roman" w:hAnsi="Times New Roman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860ED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table" w:styleId="LightShading-Accent5">
    <w:name w:val="Light Shading Accent 5"/>
    <w:basedOn w:val="TableNormal"/>
    <w:uiPriority w:val="60"/>
    <w:rsid w:val="005475D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customStyle="1" w:styleId="Heading3Char">
    <w:name w:val="Heading 3 Char"/>
    <w:link w:val="Heading3"/>
    <w:rsid w:val="005475DA"/>
    <w:rPr>
      <w:rFonts w:ascii="Arial" w:eastAsia="Times New Roman" w:hAnsi="Arial"/>
      <w:sz w:val="28"/>
      <w:lang w:val="en-GB"/>
    </w:rPr>
  </w:style>
  <w:style w:type="table" w:styleId="LightList-Accent1">
    <w:name w:val="Light List Accent 1"/>
    <w:basedOn w:val="TableNormal"/>
    <w:uiPriority w:val="61"/>
    <w:rsid w:val="003819D2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ColorfulShading-Accent5">
    <w:name w:val="Colorful Shading Accent 5"/>
    <w:basedOn w:val="TableNormal"/>
    <w:uiPriority w:val="71"/>
    <w:rsid w:val="003819D2"/>
    <w:rPr>
      <w:color w:val="000000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sid w:val="00571D2F"/>
    <w:rPr>
      <w:sz w:val="16"/>
      <w:szCs w:val="16"/>
    </w:rPr>
  </w:style>
  <w:style w:type="paragraph" w:customStyle="1" w:styleId="bodyChar">
    <w:name w:val="body Char"/>
    <w:basedOn w:val="Normal"/>
    <w:link w:val="bodyCharChar"/>
    <w:rsid w:val="00723965"/>
    <w:pPr>
      <w:tabs>
        <w:tab w:val="left" w:pos="288"/>
      </w:tabs>
      <w:overflowPunct/>
      <w:autoSpaceDE/>
      <w:autoSpaceDN/>
      <w:adjustRightInd/>
      <w:spacing w:after="0" w:line="360" w:lineRule="auto"/>
      <w:jc w:val="both"/>
      <w:textAlignment w:val="auto"/>
    </w:pPr>
    <w:rPr>
      <w:sz w:val="24"/>
      <w:lang w:val="en-US"/>
    </w:rPr>
  </w:style>
  <w:style w:type="character" w:customStyle="1" w:styleId="bodyCharChar">
    <w:name w:val="body Char Char"/>
    <w:link w:val="bodyChar"/>
    <w:rsid w:val="00723965"/>
    <w:rPr>
      <w:rFonts w:ascii="Times New Roman" w:eastAsia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3C8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qFormat/>
    <w:rsid w:val="00763C8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763C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3C8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63C8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63C8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63C8A"/>
    <w:pPr>
      <w:outlineLvl w:val="5"/>
    </w:pPr>
  </w:style>
  <w:style w:type="paragraph" w:styleId="Heading7">
    <w:name w:val="heading 7"/>
    <w:basedOn w:val="H6"/>
    <w:next w:val="Normal"/>
    <w:qFormat/>
    <w:rsid w:val="00763C8A"/>
    <w:pPr>
      <w:outlineLvl w:val="6"/>
    </w:pPr>
  </w:style>
  <w:style w:type="paragraph" w:styleId="Heading8">
    <w:name w:val="heading 8"/>
    <w:basedOn w:val="Heading1"/>
    <w:next w:val="Normal"/>
    <w:qFormat/>
    <w:rsid w:val="00763C8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3C8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63C8A"/>
    <w:pPr>
      <w:spacing w:before="180"/>
      <w:ind w:left="2693" w:hanging="2693"/>
    </w:pPr>
    <w:rPr>
      <w:b/>
    </w:rPr>
  </w:style>
  <w:style w:type="paragraph" w:styleId="TOC1">
    <w:name w:val="toc 1"/>
    <w:semiHidden/>
    <w:rsid w:val="00763C8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763C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763C8A"/>
    <w:pPr>
      <w:ind w:left="1701" w:hanging="1701"/>
    </w:pPr>
  </w:style>
  <w:style w:type="paragraph" w:styleId="TOC4">
    <w:name w:val="toc 4"/>
    <w:basedOn w:val="TOC3"/>
    <w:semiHidden/>
    <w:rsid w:val="00763C8A"/>
    <w:pPr>
      <w:ind w:left="1418" w:hanging="1418"/>
    </w:pPr>
  </w:style>
  <w:style w:type="paragraph" w:styleId="TOC3">
    <w:name w:val="toc 3"/>
    <w:basedOn w:val="TOC2"/>
    <w:semiHidden/>
    <w:rsid w:val="00763C8A"/>
    <w:pPr>
      <w:ind w:left="1134" w:hanging="1134"/>
    </w:pPr>
  </w:style>
  <w:style w:type="paragraph" w:styleId="TOC2">
    <w:name w:val="toc 2"/>
    <w:basedOn w:val="TOC1"/>
    <w:semiHidden/>
    <w:rsid w:val="00763C8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63C8A"/>
    <w:pPr>
      <w:ind w:left="284"/>
    </w:pPr>
  </w:style>
  <w:style w:type="paragraph" w:styleId="Index1">
    <w:name w:val="index 1"/>
    <w:basedOn w:val="Normal"/>
    <w:semiHidden/>
    <w:rsid w:val="00763C8A"/>
    <w:pPr>
      <w:keepLines/>
      <w:spacing w:after="0"/>
    </w:pPr>
  </w:style>
  <w:style w:type="paragraph" w:customStyle="1" w:styleId="ZH">
    <w:name w:val="ZH"/>
    <w:rsid w:val="00763C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763C8A"/>
    <w:pPr>
      <w:outlineLvl w:val="9"/>
    </w:pPr>
  </w:style>
  <w:style w:type="paragraph" w:styleId="ListNumber2">
    <w:name w:val="List Number 2"/>
    <w:basedOn w:val="ListNumber"/>
    <w:semiHidden/>
    <w:rsid w:val="00763C8A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763C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763C8A"/>
    <w:rPr>
      <w:b/>
      <w:position w:val="6"/>
      <w:sz w:val="16"/>
    </w:rPr>
  </w:style>
  <w:style w:type="paragraph" w:styleId="FootnoteText">
    <w:name w:val="footnote text"/>
    <w:basedOn w:val="Normal"/>
    <w:semiHidden/>
    <w:rsid w:val="00763C8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63C8A"/>
    <w:rPr>
      <w:b/>
    </w:rPr>
  </w:style>
  <w:style w:type="paragraph" w:customStyle="1" w:styleId="TAC">
    <w:name w:val="TAC"/>
    <w:basedOn w:val="TAL"/>
    <w:link w:val="TACChar"/>
    <w:rsid w:val="00763C8A"/>
    <w:pPr>
      <w:jc w:val="center"/>
    </w:pPr>
  </w:style>
  <w:style w:type="paragraph" w:customStyle="1" w:styleId="TF">
    <w:name w:val="TF"/>
    <w:basedOn w:val="TH"/>
    <w:rsid w:val="00763C8A"/>
    <w:pPr>
      <w:keepNext w:val="0"/>
      <w:spacing w:before="0" w:after="240"/>
    </w:pPr>
  </w:style>
  <w:style w:type="paragraph" w:customStyle="1" w:styleId="NO">
    <w:name w:val="NO"/>
    <w:basedOn w:val="Normal"/>
    <w:rsid w:val="00763C8A"/>
    <w:pPr>
      <w:keepLines/>
      <w:ind w:left="1135" w:hanging="851"/>
    </w:pPr>
  </w:style>
  <w:style w:type="paragraph" w:styleId="TOC9">
    <w:name w:val="toc 9"/>
    <w:basedOn w:val="TOC8"/>
    <w:semiHidden/>
    <w:rsid w:val="00763C8A"/>
    <w:pPr>
      <w:ind w:left="1418" w:hanging="1418"/>
    </w:pPr>
  </w:style>
  <w:style w:type="paragraph" w:customStyle="1" w:styleId="EX">
    <w:name w:val="EX"/>
    <w:basedOn w:val="Normal"/>
    <w:rsid w:val="00763C8A"/>
    <w:pPr>
      <w:keepLines/>
      <w:ind w:left="1702" w:hanging="1418"/>
    </w:pPr>
  </w:style>
  <w:style w:type="paragraph" w:customStyle="1" w:styleId="FP">
    <w:name w:val="FP"/>
    <w:basedOn w:val="Normal"/>
    <w:rsid w:val="00763C8A"/>
    <w:pPr>
      <w:spacing w:after="0"/>
    </w:pPr>
  </w:style>
  <w:style w:type="paragraph" w:customStyle="1" w:styleId="LD">
    <w:name w:val="LD"/>
    <w:rsid w:val="00763C8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63C8A"/>
    <w:pPr>
      <w:spacing w:after="0"/>
    </w:pPr>
  </w:style>
  <w:style w:type="paragraph" w:customStyle="1" w:styleId="EW">
    <w:name w:val="EW"/>
    <w:basedOn w:val="EX"/>
    <w:rsid w:val="00763C8A"/>
    <w:pPr>
      <w:spacing w:after="0"/>
    </w:pPr>
  </w:style>
  <w:style w:type="paragraph" w:styleId="TOC6">
    <w:name w:val="toc 6"/>
    <w:basedOn w:val="TOC5"/>
    <w:next w:val="Normal"/>
    <w:semiHidden/>
    <w:rsid w:val="00763C8A"/>
    <w:pPr>
      <w:ind w:left="1985" w:hanging="1985"/>
    </w:pPr>
  </w:style>
  <w:style w:type="paragraph" w:styleId="TOC7">
    <w:name w:val="toc 7"/>
    <w:basedOn w:val="TOC6"/>
    <w:next w:val="Normal"/>
    <w:semiHidden/>
    <w:rsid w:val="00763C8A"/>
    <w:pPr>
      <w:ind w:left="2268" w:hanging="2268"/>
    </w:pPr>
  </w:style>
  <w:style w:type="paragraph" w:styleId="ListBullet2">
    <w:name w:val="List Bullet 2"/>
    <w:basedOn w:val="ListBullet"/>
    <w:semiHidden/>
    <w:rsid w:val="00763C8A"/>
    <w:pPr>
      <w:ind w:left="851"/>
    </w:pPr>
  </w:style>
  <w:style w:type="paragraph" w:styleId="ListBullet3">
    <w:name w:val="List Bullet 3"/>
    <w:basedOn w:val="ListBullet2"/>
    <w:semiHidden/>
    <w:rsid w:val="00763C8A"/>
    <w:pPr>
      <w:ind w:left="1135"/>
    </w:pPr>
  </w:style>
  <w:style w:type="paragraph" w:styleId="ListNumber">
    <w:name w:val="List Number"/>
    <w:basedOn w:val="List"/>
    <w:semiHidden/>
    <w:rsid w:val="00763C8A"/>
  </w:style>
  <w:style w:type="paragraph" w:customStyle="1" w:styleId="EQ">
    <w:name w:val="EQ"/>
    <w:basedOn w:val="Normal"/>
    <w:next w:val="Normal"/>
    <w:rsid w:val="00763C8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63C8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3C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3C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63C8A"/>
    <w:pPr>
      <w:jc w:val="right"/>
    </w:pPr>
  </w:style>
  <w:style w:type="paragraph" w:customStyle="1" w:styleId="H6">
    <w:name w:val="H6"/>
    <w:basedOn w:val="Heading5"/>
    <w:next w:val="Normal"/>
    <w:rsid w:val="00763C8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63C8A"/>
    <w:pPr>
      <w:ind w:left="851" w:hanging="851"/>
    </w:pPr>
  </w:style>
  <w:style w:type="paragraph" w:customStyle="1" w:styleId="TAL">
    <w:name w:val="TAL"/>
    <w:basedOn w:val="Normal"/>
    <w:rsid w:val="00763C8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63C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63C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63C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63C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63C8A"/>
    <w:pPr>
      <w:framePr w:wrap="notBeside" w:y="16161"/>
    </w:pPr>
  </w:style>
  <w:style w:type="character" w:customStyle="1" w:styleId="ZGSM">
    <w:name w:val="ZGSM"/>
    <w:rsid w:val="00763C8A"/>
  </w:style>
  <w:style w:type="paragraph" w:styleId="List2">
    <w:name w:val="List 2"/>
    <w:basedOn w:val="List"/>
    <w:semiHidden/>
    <w:rsid w:val="00763C8A"/>
    <w:pPr>
      <w:ind w:left="851"/>
    </w:pPr>
  </w:style>
  <w:style w:type="paragraph" w:customStyle="1" w:styleId="ZG">
    <w:name w:val="ZG"/>
    <w:rsid w:val="00763C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763C8A"/>
    <w:pPr>
      <w:ind w:left="1135"/>
    </w:pPr>
  </w:style>
  <w:style w:type="paragraph" w:styleId="List4">
    <w:name w:val="List 4"/>
    <w:basedOn w:val="List3"/>
    <w:semiHidden/>
    <w:rsid w:val="00763C8A"/>
    <w:pPr>
      <w:ind w:left="1418"/>
    </w:pPr>
  </w:style>
  <w:style w:type="paragraph" w:styleId="List5">
    <w:name w:val="List 5"/>
    <w:basedOn w:val="List4"/>
    <w:semiHidden/>
    <w:rsid w:val="00763C8A"/>
    <w:pPr>
      <w:ind w:left="1702"/>
    </w:pPr>
  </w:style>
  <w:style w:type="paragraph" w:customStyle="1" w:styleId="EditorsNote">
    <w:name w:val="Editor's Note"/>
    <w:basedOn w:val="NO"/>
    <w:rsid w:val="00763C8A"/>
    <w:rPr>
      <w:color w:val="FF0000"/>
    </w:rPr>
  </w:style>
  <w:style w:type="paragraph" w:styleId="List">
    <w:name w:val="List"/>
    <w:basedOn w:val="Normal"/>
    <w:semiHidden/>
    <w:rsid w:val="00763C8A"/>
    <w:pPr>
      <w:ind w:left="568" w:hanging="284"/>
    </w:pPr>
  </w:style>
  <w:style w:type="paragraph" w:styleId="ListBullet">
    <w:name w:val="List Bullet"/>
    <w:basedOn w:val="List"/>
    <w:semiHidden/>
    <w:rsid w:val="00763C8A"/>
  </w:style>
  <w:style w:type="paragraph" w:styleId="ListBullet4">
    <w:name w:val="List Bullet 4"/>
    <w:basedOn w:val="ListBullet3"/>
    <w:semiHidden/>
    <w:rsid w:val="00763C8A"/>
    <w:pPr>
      <w:ind w:left="1418"/>
    </w:pPr>
  </w:style>
  <w:style w:type="paragraph" w:styleId="ListBullet5">
    <w:name w:val="List Bullet 5"/>
    <w:basedOn w:val="ListBullet4"/>
    <w:semiHidden/>
    <w:rsid w:val="00763C8A"/>
    <w:pPr>
      <w:ind w:left="1702"/>
    </w:pPr>
  </w:style>
  <w:style w:type="paragraph" w:customStyle="1" w:styleId="B1">
    <w:name w:val="B1"/>
    <w:basedOn w:val="List"/>
    <w:rsid w:val="00763C8A"/>
  </w:style>
  <w:style w:type="paragraph" w:customStyle="1" w:styleId="B2">
    <w:name w:val="B2"/>
    <w:basedOn w:val="List2"/>
    <w:rsid w:val="00763C8A"/>
  </w:style>
  <w:style w:type="paragraph" w:customStyle="1" w:styleId="B3">
    <w:name w:val="B3"/>
    <w:basedOn w:val="List3"/>
    <w:rsid w:val="00763C8A"/>
  </w:style>
  <w:style w:type="paragraph" w:customStyle="1" w:styleId="B4">
    <w:name w:val="B4"/>
    <w:basedOn w:val="List4"/>
    <w:rsid w:val="00763C8A"/>
  </w:style>
  <w:style w:type="paragraph" w:customStyle="1" w:styleId="B5">
    <w:name w:val="B5"/>
    <w:basedOn w:val="List5"/>
    <w:rsid w:val="00763C8A"/>
  </w:style>
  <w:style w:type="paragraph" w:styleId="Footer">
    <w:name w:val="footer"/>
    <w:basedOn w:val="Header"/>
    <w:link w:val="FooterChar"/>
    <w:rsid w:val="00763C8A"/>
    <w:pPr>
      <w:jc w:val="center"/>
    </w:pPr>
    <w:rPr>
      <w:i/>
    </w:rPr>
  </w:style>
  <w:style w:type="paragraph" w:customStyle="1" w:styleId="ZTD">
    <w:name w:val="ZTD"/>
    <w:basedOn w:val="ZB"/>
    <w:rsid w:val="00763C8A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337E23"/>
    <w:rPr>
      <w:rFonts w:ascii="Arial" w:eastAsia="Times New Roman" w:hAnsi="Arial"/>
      <w:b/>
      <w:noProof/>
      <w:sz w:val="18"/>
    </w:rPr>
  </w:style>
  <w:style w:type="character" w:customStyle="1" w:styleId="FooterChar">
    <w:name w:val="Footer Char"/>
    <w:link w:val="Footer"/>
    <w:rsid w:val="00337E23"/>
    <w:rPr>
      <w:rFonts w:ascii="Arial" w:eastAsia="Times New Roman" w:hAnsi="Arial"/>
      <w:b/>
      <w:i/>
      <w:noProof/>
      <w:sz w:val="18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0630B"/>
    <w:rPr>
      <w:b/>
      <w:bCs/>
    </w:rPr>
  </w:style>
  <w:style w:type="paragraph" w:styleId="NormalWeb">
    <w:name w:val="Normal (Web)"/>
    <w:basedOn w:val="Normal"/>
    <w:uiPriority w:val="99"/>
    <w:unhideWhenUsed/>
    <w:rsid w:val="0080630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table" w:styleId="TableGrid">
    <w:name w:val="Table Grid"/>
    <w:basedOn w:val="TableNormal"/>
    <w:rsid w:val="00CA78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4A609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4A6096"/>
    <w:rPr>
      <w:rFonts w:ascii="Tahoma" w:hAnsi="Tahoma" w:cs="Tahoma"/>
      <w:sz w:val="16"/>
      <w:szCs w:val="16"/>
      <w:lang w:val="en-GB"/>
    </w:rPr>
  </w:style>
  <w:style w:type="paragraph" w:customStyle="1" w:styleId="Reference">
    <w:name w:val="Reference"/>
    <w:basedOn w:val="Normal"/>
    <w:rsid w:val="009A3CC7"/>
    <w:pPr>
      <w:numPr>
        <w:numId w:val="1"/>
      </w:numPr>
      <w:spacing w:after="120"/>
      <w:jc w:val="both"/>
    </w:pPr>
    <w:rPr>
      <w:sz w:val="22"/>
      <w:lang w:eastAsia="zh-CN"/>
    </w:rPr>
  </w:style>
  <w:style w:type="paragraph" w:styleId="BalloonText">
    <w:name w:val="Balloon Text"/>
    <w:basedOn w:val="Normal"/>
    <w:link w:val="BalloonTextChar"/>
    <w:semiHidden/>
    <w:unhideWhenUsed/>
    <w:rsid w:val="00160E0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60E0C"/>
    <w:rPr>
      <w:rFonts w:ascii="Tahoma" w:hAnsi="Tahoma" w:cs="Tahoma"/>
      <w:sz w:val="16"/>
      <w:szCs w:val="16"/>
      <w:lang w:val="en-GB"/>
    </w:rPr>
  </w:style>
  <w:style w:type="paragraph" w:customStyle="1" w:styleId="NSN-021NormalAltN">
    <w:name w:val="#NSN-021 Normal [Alt+N]"/>
    <w:rsid w:val="00E92B0F"/>
    <w:pPr>
      <w:spacing w:after="100" w:afterAutospacing="1"/>
    </w:pPr>
    <w:rPr>
      <w:rFonts w:ascii="Arial" w:hAnsi="Arial" w:cs="Arial"/>
      <w:kern w:val="28"/>
      <w:sz w:val="22"/>
      <w:szCs w:val="22"/>
      <w:lang w:eastAsia="de-DE"/>
    </w:rPr>
  </w:style>
  <w:style w:type="paragraph" w:styleId="BodyText">
    <w:name w:val="Body Text"/>
    <w:basedOn w:val="Normal"/>
    <w:link w:val="BodyTextChar"/>
    <w:rsid w:val="00936E05"/>
    <w:pPr>
      <w:spacing w:after="120"/>
      <w:jc w:val="both"/>
    </w:pPr>
    <w:rPr>
      <w:rFonts w:eastAsia="SimSun"/>
      <w:sz w:val="22"/>
      <w:lang w:eastAsia="zh-CN"/>
    </w:rPr>
  </w:style>
  <w:style w:type="character" w:customStyle="1" w:styleId="BodyTextChar">
    <w:name w:val="Body Text Char"/>
    <w:link w:val="BodyText"/>
    <w:rsid w:val="00936E05"/>
    <w:rPr>
      <w:rFonts w:ascii="Times New Roman" w:eastAsia="SimSun" w:hAnsi="Times New Roman"/>
      <w:sz w:val="22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42C7"/>
  </w:style>
  <w:style w:type="character" w:customStyle="1" w:styleId="CommentTextChar">
    <w:name w:val="Comment Text Char"/>
    <w:link w:val="CommentText"/>
    <w:uiPriority w:val="99"/>
    <w:semiHidden/>
    <w:rsid w:val="00C942C7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2C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942C7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C942C7"/>
    <w:rPr>
      <w:rFonts w:ascii="Arial" w:eastAsia="Times New Roman" w:hAnsi="Arial"/>
      <w:sz w:val="18"/>
      <w:lang w:val="en-GB"/>
    </w:rPr>
  </w:style>
  <w:style w:type="paragraph" w:customStyle="1" w:styleId="Text">
    <w:name w:val="Text"/>
    <w:basedOn w:val="Normal"/>
    <w:rsid w:val="00F6762E"/>
    <w:pPr>
      <w:widowControl w:val="0"/>
      <w:overflowPunct/>
      <w:adjustRightInd/>
      <w:spacing w:after="0" w:line="252" w:lineRule="auto"/>
      <w:ind w:firstLine="202"/>
      <w:jc w:val="both"/>
      <w:textAlignment w:val="auto"/>
    </w:pPr>
    <w:rPr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2575CB"/>
    <w:rPr>
      <w:rFonts w:ascii="Times New Roman" w:hAnsi="Times New Roman"/>
      <w:b/>
      <w:bCs/>
      <w:lang w:val="en-GB"/>
    </w:rPr>
  </w:style>
  <w:style w:type="paragraph" w:styleId="ListParagraph">
    <w:name w:val="List Paragraph"/>
    <w:basedOn w:val="Normal"/>
    <w:uiPriority w:val="34"/>
    <w:qFormat/>
    <w:rsid w:val="000860ED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table" w:styleId="LightShading-Accent5">
    <w:name w:val="Light Shading Accent 5"/>
    <w:basedOn w:val="TableNormal"/>
    <w:uiPriority w:val="60"/>
    <w:rsid w:val="005475DA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customStyle="1" w:styleId="Heading3Char">
    <w:name w:val="Heading 3 Char"/>
    <w:link w:val="Heading3"/>
    <w:rsid w:val="005475DA"/>
    <w:rPr>
      <w:rFonts w:ascii="Arial" w:eastAsia="Times New Roman" w:hAnsi="Arial"/>
      <w:sz w:val="28"/>
      <w:lang w:val="en-GB"/>
    </w:rPr>
  </w:style>
  <w:style w:type="table" w:styleId="LightList-Accent1">
    <w:name w:val="Light List Accent 1"/>
    <w:basedOn w:val="TableNormal"/>
    <w:uiPriority w:val="61"/>
    <w:rsid w:val="003819D2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ColorfulShading-Accent5">
    <w:name w:val="Colorful Shading Accent 5"/>
    <w:basedOn w:val="TableNormal"/>
    <w:uiPriority w:val="71"/>
    <w:rsid w:val="003819D2"/>
    <w:rPr>
      <w:color w:val="000000"/>
    </w:rPr>
    <w:tblPr>
      <w:tblStyleRowBandSize w:val="1"/>
      <w:tblStyleColBandSize w:val="1"/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sid w:val="00571D2F"/>
    <w:rPr>
      <w:sz w:val="16"/>
      <w:szCs w:val="16"/>
    </w:rPr>
  </w:style>
  <w:style w:type="paragraph" w:customStyle="1" w:styleId="bodyChar">
    <w:name w:val="body Char"/>
    <w:basedOn w:val="Normal"/>
    <w:link w:val="bodyCharChar"/>
    <w:rsid w:val="00723965"/>
    <w:pPr>
      <w:tabs>
        <w:tab w:val="left" w:pos="288"/>
      </w:tabs>
      <w:overflowPunct/>
      <w:autoSpaceDE/>
      <w:autoSpaceDN/>
      <w:adjustRightInd/>
      <w:spacing w:after="0" w:line="360" w:lineRule="auto"/>
      <w:jc w:val="both"/>
      <w:textAlignment w:val="auto"/>
    </w:pPr>
    <w:rPr>
      <w:sz w:val="24"/>
      <w:lang w:val="en-US"/>
    </w:rPr>
  </w:style>
  <w:style w:type="character" w:customStyle="1" w:styleId="bodyCharChar">
    <w:name w:val="body Char Char"/>
    <w:link w:val="bodyChar"/>
    <w:rsid w:val="00723965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0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13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92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099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7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garwa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72D63C1F63304BA942EF5FE704FF4E" ma:contentTypeVersion="0" ma:contentTypeDescription="Create a new document." ma:contentTypeScope="" ma:versionID="c1913d0fe408844a756c2588d26a627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ACEF2-A5C2-452C-B94F-4ECFECEA40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00D82C-7250-4FB0-91ED-134D9DCC27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3C3829-724F-4A83-9636-74B6D8624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AE48D1-FE27-4ECB-9682-04B0504F3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8</Pages>
  <Words>2519</Words>
  <Characters>14363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16849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Ravi</dc:creator>
  <cp:keywords>ESA, style sheet, Winword</cp:keywords>
  <cp:lastModifiedBy>Francesco</cp:lastModifiedBy>
  <cp:revision>3</cp:revision>
  <cp:lastPrinted>2013-08-02T16:17:00Z</cp:lastPrinted>
  <dcterms:created xsi:type="dcterms:W3CDTF">2013-08-10T05:17:00Z</dcterms:created>
  <dcterms:modified xsi:type="dcterms:W3CDTF">2013-08-10T05:48:00Z</dcterms:modified>
</cp:coreProperties>
</file>